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B28" w:rsidRDefault="00C07B28" w:rsidP="00C07B28">
      <w:pPr>
        <w:jc w:val="center"/>
      </w:pPr>
      <w:bookmarkStart w:id="0" w:name="_GoBack"/>
      <w:bookmarkEnd w:id="0"/>
      <w:r>
        <w:rPr>
          <w:rFonts w:ascii="Calibri" w:eastAsia="Calibri" w:hAnsi="Calibri" w:cs="Arial"/>
          <w:noProof/>
          <w:sz w:val="22"/>
          <w:szCs w:val="22"/>
        </w:rPr>
        <w:drawing>
          <wp:inline distT="0" distB="0" distL="0" distR="0" wp14:anchorId="2FC679AA" wp14:editId="6C363CD5">
            <wp:extent cx="1628775" cy="685800"/>
            <wp:effectExtent l="0" t="0" r="9525" b="0"/>
            <wp:docPr id="1" name="תמונה 1" descr="תיאור: 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תיאור: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C07B28" w:rsidRDefault="00C07B28" w:rsidP="00C07B28">
      <w:pPr>
        <w:tabs>
          <w:tab w:val="left" w:pos="720"/>
        </w:tabs>
        <w:spacing w:after="200" w:line="240" w:lineRule="auto"/>
        <w:ind w:left="360" w:right="-284" w:firstLine="0"/>
        <w:contextualSpacing/>
        <w:jc w:val="center"/>
        <w:rPr>
          <w:rFonts w:ascii="Calibri" w:eastAsia="Calibri" w:hAnsi="Calibri"/>
          <w:b/>
          <w:bCs/>
          <w:sz w:val="24"/>
          <w:u w:val="single"/>
          <w:rtl/>
        </w:rPr>
      </w:pPr>
    </w:p>
    <w:p w:rsidR="00C07B28" w:rsidRDefault="00C07B28" w:rsidP="00C07B28">
      <w:pPr>
        <w:tabs>
          <w:tab w:val="left" w:pos="720"/>
        </w:tabs>
        <w:spacing w:after="200" w:line="240" w:lineRule="auto"/>
        <w:ind w:left="360" w:right="-284" w:firstLine="0"/>
        <w:contextualSpacing/>
        <w:jc w:val="left"/>
        <w:rPr>
          <w:rFonts w:ascii="Calibri" w:eastAsia="Calibri" w:hAnsi="Calibri"/>
          <w:sz w:val="24"/>
          <w:rtl/>
        </w:rPr>
      </w:pPr>
    </w:p>
    <w:p w:rsidR="00A01716" w:rsidRPr="001B6F06" w:rsidRDefault="00A01716" w:rsidP="00A01716">
      <w:pPr>
        <w:tabs>
          <w:tab w:val="left" w:pos="720"/>
        </w:tabs>
        <w:spacing w:after="200" w:line="240" w:lineRule="auto"/>
        <w:ind w:left="360" w:right="-284" w:firstLine="0"/>
        <w:contextualSpacing/>
        <w:jc w:val="center"/>
        <w:rPr>
          <w:rFonts w:ascii="Calibri" w:eastAsia="Calibri" w:hAnsi="Calibri" w:cstheme="minorBidi"/>
          <w:b/>
          <w:bCs/>
          <w:sz w:val="24"/>
          <w:u w:val="single"/>
          <w:rtl/>
          <w:lang w:bidi="ar-AE"/>
        </w:rPr>
      </w:pPr>
      <w:r w:rsidRPr="001B6F06">
        <w:rPr>
          <w:rFonts w:ascii="Calibri" w:eastAsia="Calibri" w:hAnsi="Calibri" w:cstheme="minorBidi" w:hint="cs"/>
          <w:b/>
          <w:bCs/>
          <w:sz w:val="24"/>
          <w:u w:val="single"/>
          <w:rtl/>
          <w:lang w:bidi="ar-AE"/>
        </w:rPr>
        <w:t xml:space="preserve">مناقصة علنية رقم 17/20- </w:t>
      </w:r>
      <w:proofErr w:type="gramStart"/>
      <w:r w:rsidRPr="001B6F06">
        <w:rPr>
          <w:rFonts w:ascii="Calibri" w:eastAsia="Calibri" w:hAnsi="Calibri" w:cstheme="minorBidi" w:hint="cs"/>
          <w:b/>
          <w:bCs/>
          <w:sz w:val="24"/>
          <w:u w:val="single"/>
          <w:rtl/>
          <w:lang w:bidi="ar-AE"/>
        </w:rPr>
        <w:t>لمنح</w:t>
      </w:r>
      <w:proofErr w:type="gramEnd"/>
      <w:r w:rsidRPr="001B6F06">
        <w:rPr>
          <w:rFonts w:ascii="Calibri" w:eastAsia="Calibri" w:hAnsi="Calibri" w:cstheme="minorBidi" w:hint="cs"/>
          <w:b/>
          <w:bCs/>
          <w:sz w:val="24"/>
          <w:u w:val="single"/>
          <w:rtl/>
          <w:lang w:bidi="ar-AE"/>
        </w:rPr>
        <w:t xml:space="preserve"> خدمات </w:t>
      </w:r>
      <w:r w:rsidRPr="001B6F06">
        <w:rPr>
          <w:rFonts w:ascii="Arial" w:hAnsi="Arial" w:cstheme="minorBidi" w:hint="cs"/>
          <w:b/>
          <w:bCs/>
          <w:noProof/>
          <w:sz w:val="24"/>
          <w:u w:val="single"/>
          <w:rtl/>
          <w:lang w:eastAsia="he-IL" w:bidi="ar-AE"/>
        </w:rPr>
        <w:t>تنظيف لوزارة المواصلات والآمان على الطرق</w:t>
      </w:r>
    </w:p>
    <w:p w:rsidR="00A01716" w:rsidRPr="00065743" w:rsidRDefault="00A01716" w:rsidP="00D11818">
      <w:pPr>
        <w:tabs>
          <w:tab w:val="left" w:pos="720"/>
        </w:tabs>
        <w:spacing w:after="200" w:line="240" w:lineRule="auto"/>
        <w:ind w:left="360" w:right="-284" w:firstLine="0"/>
        <w:contextualSpacing/>
        <w:rPr>
          <w:rFonts w:ascii="Calibri" w:eastAsia="Calibri" w:hAnsi="Calibri"/>
          <w:b/>
          <w:bCs/>
          <w:sz w:val="24"/>
          <w:u w:val="single"/>
          <w:rtl/>
          <w:lang w:bidi="ar-AE"/>
        </w:rPr>
      </w:pPr>
    </w:p>
    <w:p w:rsidR="004A2E62" w:rsidRDefault="004A2E62" w:rsidP="004A2E62">
      <w:pPr>
        <w:tabs>
          <w:tab w:val="left" w:pos="720"/>
        </w:tabs>
        <w:spacing w:after="200" w:line="240" w:lineRule="auto"/>
        <w:ind w:left="360" w:right="-284" w:firstLine="0"/>
        <w:contextualSpacing/>
        <w:rPr>
          <w:rFonts w:ascii="Calibri" w:eastAsia="Calibri" w:hAnsi="Calibri"/>
          <w:sz w:val="24"/>
        </w:rPr>
      </w:pPr>
    </w:p>
    <w:p w:rsidR="00A01716" w:rsidRDefault="00A01716" w:rsidP="00A01716">
      <w:pPr>
        <w:numPr>
          <w:ilvl w:val="0"/>
          <w:numId w:val="1"/>
        </w:numPr>
        <w:tabs>
          <w:tab w:val="left" w:pos="720"/>
        </w:tabs>
        <w:spacing w:after="0" w:line="240" w:lineRule="auto"/>
        <w:ind w:right="-284"/>
        <w:rPr>
          <w:rFonts w:ascii="Arial" w:hAnsi="Arial"/>
          <w:noProof/>
          <w:sz w:val="24"/>
          <w:lang w:eastAsia="he-IL"/>
        </w:rPr>
      </w:pPr>
      <w:r w:rsidRPr="00FE09F8">
        <w:rPr>
          <w:rFonts w:ascii="Arial" w:hAnsi="Arial" w:cstheme="minorBidi" w:hint="cs"/>
          <w:noProof/>
          <w:sz w:val="24"/>
          <w:rtl/>
          <w:lang w:eastAsia="he-IL" w:bidi="ar-AE"/>
        </w:rPr>
        <w:t xml:space="preserve">وزارة المواصلات والأمان على الطرق (فيما يلي: "الوزارة") تتوجه من خلال هذا الإعلان لتلقي عروض لمنح </w:t>
      </w:r>
      <w:r>
        <w:rPr>
          <w:rFonts w:ascii="Arial" w:hAnsi="Arial" w:cstheme="minorBidi" w:hint="cs"/>
          <w:b/>
          <w:bCs/>
          <w:noProof/>
          <w:sz w:val="24"/>
          <w:rtl/>
          <w:lang w:eastAsia="he-IL" w:bidi="ar-AE"/>
        </w:rPr>
        <w:t>خدمات تنظيف منشئات الوزارة</w:t>
      </w:r>
      <w:r w:rsidRPr="00FE09F8">
        <w:rPr>
          <w:rFonts w:ascii="Arial" w:hAnsi="Arial" w:cstheme="minorBidi" w:hint="cs"/>
          <w:noProof/>
          <w:sz w:val="24"/>
          <w:rtl/>
          <w:lang w:eastAsia="he-IL" w:bidi="ar-AE"/>
        </w:rPr>
        <w:t xml:space="preserve"> كما هو مُفصل في المناقصة الكاملة.</w:t>
      </w:r>
    </w:p>
    <w:p w:rsidR="00A01716" w:rsidRDefault="00A01716" w:rsidP="00A01716">
      <w:pPr>
        <w:numPr>
          <w:ilvl w:val="0"/>
          <w:numId w:val="1"/>
        </w:numPr>
        <w:tabs>
          <w:tab w:val="left" w:pos="720"/>
        </w:tabs>
        <w:spacing w:after="0" w:line="240" w:lineRule="auto"/>
        <w:ind w:right="-284"/>
        <w:rPr>
          <w:rFonts w:ascii="Arial" w:hAnsi="Arial"/>
          <w:noProof/>
          <w:sz w:val="24"/>
          <w:lang w:eastAsia="he-IL"/>
        </w:rPr>
      </w:pPr>
      <w:r>
        <w:rPr>
          <w:rFonts w:ascii="Arial" w:hAnsi="Arial" w:cstheme="minorBidi" w:hint="cs"/>
          <w:noProof/>
          <w:sz w:val="24"/>
          <w:rtl/>
          <w:lang w:eastAsia="he-IL" w:bidi="ar-AE"/>
        </w:rPr>
        <w:t xml:space="preserve">صيغة المناقصة المُفصلة بما في ذلك شروط الحد الأدنى وكافة المستندات والمعلومات المطلوبة لغرض تقديم العروض في الصيغة المُحتلنة والمُلزمة موجودة في مواقع الانترنت بالعناوين: </w:t>
      </w:r>
      <w:hyperlink r:id="rId9" w:history="1">
        <w:r w:rsidRPr="00F45F6F">
          <w:rPr>
            <w:rStyle w:val="Hyperlink"/>
            <w:rFonts w:ascii="Arial" w:hAnsi="Arial"/>
            <w:noProof/>
            <w:sz w:val="24"/>
            <w:lang w:eastAsia="he-IL"/>
          </w:rPr>
          <w:t>www.mr.gov.il</w:t>
        </w:r>
      </w:hyperlink>
      <w:r w:rsidRPr="00F45F6F">
        <w:rPr>
          <w:rFonts w:hint="cs"/>
          <w:noProof/>
          <w:sz w:val="24"/>
          <w:rtl/>
          <w:lang w:eastAsia="he-IL"/>
        </w:rPr>
        <w:t xml:space="preserve">, </w:t>
      </w:r>
      <w:hyperlink r:id="rId10" w:history="1">
        <w:r w:rsidRPr="00F110D8">
          <w:rPr>
            <w:rStyle w:val="Hyperlink"/>
            <w:rFonts w:ascii="Arial" w:hAnsi="Arial"/>
            <w:noProof/>
            <w:sz w:val="24"/>
            <w:lang w:eastAsia="he-IL"/>
          </w:rPr>
          <w:t>www.jobiz.gov.il</w:t>
        </w:r>
      </w:hyperlink>
      <w:r>
        <w:rPr>
          <w:rFonts w:ascii="Arial" w:hAnsi="Arial" w:hint="cs"/>
          <w:noProof/>
          <w:sz w:val="24"/>
          <w:rtl/>
          <w:lang w:eastAsia="he-IL"/>
        </w:rPr>
        <w:t xml:space="preserve"> </w:t>
      </w:r>
      <w:r>
        <w:rPr>
          <w:rFonts w:ascii="Arial" w:hAnsi="Arial" w:cstheme="minorBidi" w:hint="cs"/>
          <w:noProof/>
          <w:sz w:val="24"/>
          <w:rtl/>
          <w:lang w:eastAsia="he-IL" w:bidi="ar-AE"/>
        </w:rPr>
        <w:t>بدون دفع.</w:t>
      </w:r>
    </w:p>
    <w:p w:rsidR="00C81FE6" w:rsidRDefault="00C81FE6" w:rsidP="00C81FE6">
      <w:pPr>
        <w:tabs>
          <w:tab w:val="left" w:pos="720"/>
        </w:tabs>
        <w:spacing w:after="0" w:line="240" w:lineRule="auto"/>
        <w:ind w:left="360" w:right="-284" w:firstLine="0"/>
        <w:rPr>
          <w:rFonts w:ascii="Arial" w:hAnsi="Arial"/>
          <w:noProof/>
          <w:sz w:val="24"/>
          <w:lang w:eastAsia="he-IL"/>
        </w:rPr>
      </w:pPr>
    </w:p>
    <w:p w:rsidR="001B6F06" w:rsidRDefault="001B6F06" w:rsidP="001B6F06">
      <w:pPr>
        <w:numPr>
          <w:ilvl w:val="0"/>
          <w:numId w:val="1"/>
        </w:numPr>
        <w:tabs>
          <w:tab w:val="left" w:pos="720"/>
        </w:tabs>
        <w:spacing w:after="200" w:line="240" w:lineRule="auto"/>
        <w:ind w:right="-284"/>
        <w:contextualSpacing/>
        <w:rPr>
          <w:rFonts w:ascii="Calibri" w:eastAsia="Calibri" w:hAnsi="Calibri"/>
          <w:sz w:val="24"/>
        </w:rPr>
      </w:pPr>
      <w:r>
        <w:rPr>
          <w:rFonts w:ascii="Calibri" w:eastAsia="Calibri" w:hAnsi="Calibri" w:cstheme="minorBidi" w:hint="cs"/>
          <w:sz w:val="24"/>
          <w:rtl/>
          <w:lang w:bidi="ar-AE"/>
        </w:rPr>
        <w:t>يحق الاشتراك في هذه المناقصة لمُقدم عرض يستوفي جميع الشروط التالية:</w:t>
      </w:r>
    </w:p>
    <w:p w:rsidR="00335EAC" w:rsidRDefault="00335EAC" w:rsidP="00335EAC">
      <w:pPr>
        <w:pStyle w:val="a3"/>
        <w:numPr>
          <w:ilvl w:val="1"/>
          <w:numId w:val="1"/>
        </w:numPr>
        <w:tabs>
          <w:tab w:val="clear" w:pos="1134"/>
        </w:tabs>
        <w:spacing w:after="0" w:line="240" w:lineRule="auto"/>
        <w:ind w:right="-720"/>
        <w:rPr>
          <w:rFonts w:ascii="Arial" w:hAnsi="Arial"/>
        </w:rPr>
      </w:pPr>
      <w:r>
        <w:rPr>
          <w:rFonts w:ascii="Arial" w:hAnsi="Arial" w:cstheme="minorBidi" w:hint="cs"/>
          <w:rtl/>
          <w:lang w:bidi="ar-AE"/>
        </w:rPr>
        <w:t>مُقدم العرض هو عبارة عن هيئة قانونية مُسجلة في إسرائيل حسب القانون.</w:t>
      </w:r>
    </w:p>
    <w:p w:rsidR="00C81FE6" w:rsidRPr="00642AE3" w:rsidRDefault="00C81FE6" w:rsidP="00335EAC">
      <w:pPr>
        <w:pStyle w:val="a3"/>
        <w:numPr>
          <w:ilvl w:val="1"/>
          <w:numId w:val="1"/>
        </w:numPr>
        <w:tabs>
          <w:tab w:val="clear" w:pos="1134"/>
        </w:tabs>
        <w:spacing w:after="0" w:line="240" w:lineRule="auto"/>
        <w:ind w:right="-720"/>
        <w:rPr>
          <w:rFonts w:ascii="Arial" w:hAnsi="Arial"/>
        </w:rPr>
      </w:pPr>
      <w:r>
        <w:rPr>
          <w:rFonts w:ascii="Arial" w:hAnsi="Arial" w:cstheme="minorBidi" w:hint="cs"/>
          <w:rtl/>
          <w:lang w:bidi="ar-AE"/>
        </w:rPr>
        <w:t>مُقدم العرض هو عبارة عن هيئة قانونية واحدة وكافة المصادقات المطلوبة لإثبات استيفاء شروط الحد الأدنى للاشتراك في المناقصة يجب أن تكون على اسم مُقدم العرض فقط.</w:t>
      </w:r>
    </w:p>
    <w:p w:rsidR="00335EAC" w:rsidRDefault="00335EAC" w:rsidP="00335EAC">
      <w:pPr>
        <w:pStyle w:val="a3"/>
        <w:numPr>
          <w:ilvl w:val="1"/>
          <w:numId w:val="1"/>
        </w:numPr>
        <w:tabs>
          <w:tab w:val="clear" w:pos="1134"/>
        </w:tabs>
        <w:spacing w:after="0" w:line="240" w:lineRule="auto"/>
        <w:ind w:right="-720"/>
        <w:rPr>
          <w:rFonts w:ascii="Arial" w:hAnsi="Arial"/>
        </w:rPr>
      </w:pPr>
      <w:proofErr w:type="gramStart"/>
      <w:r>
        <w:rPr>
          <w:rFonts w:ascii="Arial" w:hAnsi="Arial" w:cstheme="minorBidi" w:hint="cs"/>
          <w:rtl/>
          <w:lang w:bidi="ar-AE"/>
        </w:rPr>
        <w:t>لدى</w:t>
      </w:r>
      <w:proofErr w:type="gramEnd"/>
      <w:r>
        <w:rPr>
          <w:rFonts w:ascii="Arial" w:hAnsi="Arial" w:cstheme="minorBidi" w:hint="cs"/>
          <w:rtl/>
          <w:lang w:bidi="ar-AE"/>
        </w:rPr>
        <w:t xml:space="preserve"> مُقدم العرض كافة المصادقات المطلوبة حسب قانون صفقات الهيئات العامة للعام 1976, بما في ذلك تصريح بخصوص عدم تشغيل العمال الأجانب ودفع الحد الأدنى من الأجور حسب القانون, </w:t>
      </w:r>
      <w:r w:rsidRPr="00111E5F">
        <w:rPr>
          <w:rFonts w:ascii="Arial" w:hAnsi="Arial" w:cstheme="minorBidi" w:hint="cs"/>
          <w:b/>
          <w:bCs/>
          <w:u w:val="single"/>
          <w:rtl/>
          <w:lang w:bidi="ar-AE"/>
        </w:rPr>
        <w:t>في الملحق ح</w:t>
      </w:r>
      <w:r w:rsidRPr="00111E5F">
        <w:rPr>
          <w:rFonts w:ascii="Arial" w:hAnsi="Arial" w:cstheme="minorBidi" w:hint="cs"/>
          <w:b/>
          <w:bCs/>
          <w:u w:val="single"/>
          <w:rtl/>
        </w:rPr>
        <w:t>'</w:t>
      </w:r>
      <w:r>
        <w:rPr>
          <w:rFonts w:ascii="Arial" w:hAnsi="Arial" w:cstheme="minorBidi" w:hint="cs"/>
          <w:rtl/>
          <w:lang w:bidi="ar-AE"/>
        </w:rPr>
        <w:t xml:space="preserve"> المُرفق لشروط المناقصة.</w:t>
      </w:r>
    </w:p>
    <w:p w:rsidR="00B0494D" w:rsidRDefault="00B0494D" w:rsidP="00F40818">
      <w:pPr>
        <w:pStyle w:val="a3"/>
        <w:numPr>
          <w:ilvl w:val="1"/>
          <w:numId w:val="1"/>
        </w:numPr>
        <w:tabs>
          <w:tab w:val="clear" w:pos="1134"/>
        </w:tabs>
        <w:spacing w:after="0" w:line="240" w:lineRule="auto"/>
        <w:ind w:right="-720"/>
        <w:rPr>
          <w:rFonts w:ascii="Arial" w:hAnsi="Arial"/>
        </w:rPr>
      </w:pPr>
      <w:r>
        <w:rPr>
          <w:rFonts w:ascii="Arial" w:hAnsi="Arial" w:cstheme="minorBidi" w:hint="cs"/>
          <w:rtl/>
          <w:lang w:bidi="ar-AE"/>
        </w:rPr>
        <w:t xml:space="preserve">مُقدم العرض وأصحاب السيطرة فيه يستوفون التزاماتهم بخصوص حقوق العمال, </w:t>
      </w:r>
      <w:proofErr w:type="gramStart"/>
      <w:r>
        <w:rPr>
          <w:rFonts w:ascii="Arial" w:hAnsi="Arial" w:cstheme="minorBidi" w:hint="cs"/>
          <w:rtl/>
          <w:lang w:bidi="ar-AE"/>
        </w:rPr>
        <w:t>حسب</w:t>
      </w:r>
      <w:proofErr w:type="gramEnd"/>
      <w:r>
        <w:rPr>
          <w:rFonts w:ascii="Arial" w:hAnsi="Arial" w:cstheme="minorBidi" w:hint="cs"/>
          <w:rtl/>
          <w:lang w:bidi="ar-AE"/>
        </w:rPr>
        <w:t xml:space="preserve"> قوانين العمل المُفصلة </w:t>
      </w:r>
      <w:r w:rsidRPr="00036E74">
        <w:rPr>
          <w:rFonts w:ascii="Arial" w:hAnsi="Arial" w:cstheme="minorBidi" w:hint="cs"/>
          <w:b/>
          <w:bCs/>
          <w:u w:val="single"/>
          <w:rtl/>
          <w:lang w:bidi="ar-AE"/>
        </w:rPr>
        <w:t>في الملحق ز</w:t>
      </w:r>
      <w:r>
        <w:rPr>
          <w:rFonts w:ascii="Arial" w:hAnsi="Arial" w:cstheme="minorBidi" w:hint="cs"/>
          <w:rtl/>
          <w:lang w:bidi="ar-AE"/>
        </w:rPr>
        <w:t xml:space="preserve"> للمناقصة وحسب أوامر التوسعة والاتفاقيات الجماعية الخاصة بالمجال. </w:t>
      </w:r>
      <w:proofErr w:type="gramStart"/>
      <w:r>
        <w:rPr>
          <w:rFonts w:ascii="Arial" w:hAnsi="Arial" w:cstheme="minorBidi" w:hint="cs"/>
          <w:rtl/>
          <w:lang w:bidi="ar-AE"/>
        </w:rPr>
        <w:t>لإثبات</w:t>
      </w:r>
      <w:proofErr w:type="gramEnd"/>
      <w:r>
        <w:rPr>
          <w:rFonts w:ascii="Arial" w:hAnsi="Arial" w:cstheme="minorBidi" w:hint="cs"/>
          <w:rtl/>
          <w:lang w:bidi="ar-AE"/>
        </w:rPr>
        <w:t xml:space="preserve"> استيفاء شرط الحد الأدنى هذا, على مُقدم العرض </w:t>
      </w:r>
      <w:r w:rsidRPr="00036E74">
        <w:rPr>
          <w:rFonts w:ascii="Arial" w:hAnsi="Arial" w:cstheme="minorBidi" w:hint="cs"/>
          <w:b/>
          <w:bCs/>
          <w:u w:val="single"/>
          <w:rtl/>
          <w:lang w:bidi="ar-AE"/>
        </w:rPr>
        <w:t>أن يُرفق لعرضه تصريح</w:t>
      </w:r>
      <w:r>
        <w:rPr>
          <w:rFonts w:ascii="Arial" w:hAnsi="Arial" w:cstheme="minorBidi" w:hint="cs"/>
          <w:rtl/>
          <w:lang w:bidi="ar-AE"/>
        </w:rPr>
        <w:t xml:space="preserve"> خطي له ولأصحاب السيطرة فيه بخصوص استيفاء الواجبات المذكورة. </w:t>
      </w:r>
      <w:r w:rsidR="00036E74">
        <w:rPr>
          <w:rFonts w:ascii="Arial" w:hAnsi="Arial" w:cstheme="minorBidi" w:hint="cs"/>
          <w:rtl/>
          <w:lang w:bidi="ar-AE"/>
        </w:rPr>
        <w:t>يجب أن يشمل التصريح أيضاً على الإدانات الجنائية لمُقدم العرض, لأصحاب السيطرة فيه والشركات الأخرى التي بملكية أياً من أصحاب السيطرة,</w:t>
      </w:r>
      <w:r w:rsidR="00F9079E">
        <w:rPr>
          <w:rFonts w:ascii="Arial" w:hAnsi="Arial" w:cstheme="minorBidi" w:hint="cs"/>
          <w:rtl/>
          <w:lang w:bidi="ar-AE"/>
        </w:rPr>
        <w:t xml:space="preserve"> في حالة وجود إدانات كهذه, قرارات محكمة نهائية ضدهم وغرامات تم فرضها عليهم من قبل مديرية التنظيم والتطبيق في وزارة الصناعة التجارة </w:t>
      </w:r>
      <w:r w:rsidR="00D15093">
        <w:rPr>
          <w:rFonts w:ascii="Arial" w:hAnsi="Arial" w:cstheme="minorBidi" w:hint="cs"/>
          <w:rtl/>
          <w:lang w:bidi="ar-AE"/>
        </w:rPr>
        <w:t>والتشغيل بخصوص وجود انتهاكات حسب قوانين العمل خلال السنوات الثلاث الأخ</w:t>
      </w:r>
      <w:r w:rsidR="00F40818">
        <w:rPr>
          <w:rFonts w:ascii="Arial" w:hAnsi="Arial" w:cstheme="minorBidi" w:hint="cs"/>
          <w:rtl/>
          <w:lang w:bidi="ar-AE"/>
        </w:rPr>
        <w:t>يرة التي سبقت الموعد الأخير لتقد</w:t>
      </w:r>
      <w:r w:rsidR="00D15093">
        <w:rPr>
          <w:rFonts w:ascii="Arial" w:hAnsi="Arial" w:cstheme="minorBidi" w:hint="cs"/>
          <w:rtl/>
          <w:lang w:bidi="ar-AE"/>
        </w:rPr>
        <w:t xml:space="preserve">يم العرض. </w:t>
      </w:r>
      <w:r w:rsidR="00F40818" w:rsidRPr="00295C01">
        <w:rPr>
          <w:rFonts w:ascii="Arial" w:hAnsi="Arial" w:cstheme="minorBidi" w:hint="cs"/>
          <w:b/>
          <w:bCs/>
          <w:u w:val="single"/>
          <w:rtl/>
          <w:lang w:bidi="ar-AE"/>
        </w:rPr>
        <w:t>بالإضافة الى ذلك, على مُقدم العرض إرفاق مصادقة</w:t>
      </w:r>
      <w:r w:rsidR="00F40818">
        <w:rPr>
          <w:rFonts w:ascii="Arial" w:hAnsi="Arial" w:cstheme="minorBidi" w:hint="cs"/>
          <w:rtl/>
          <w:lang w:bidi="ar-AE"/>
        </w:rPr>
        <w:t xml:space="preserve"> من مديرية التنظيم والتطبيق في وزارة الصناعة التجارة والتشغيل</w:t>
      </w:r>
      <w:r w:rsidR="00F40818">
        <w:rPr>
          <w:rFonts w:ascii="Arial" w:hAnsi="Arial" w:cs="Times New Roman" w:hint="cs"/>
          <w:rtl/>
          <w:lang w:bidi="ar-AE"/>
        </w:rPr>
        <w:t xml:space="preserve"> بخصوص الإدانات والمخالفات أو عدم وجودها </w:t>
      </w:r>
      <w:r w:rsidR="00F40818">
        <w:rPr>
          <w:rFonts w:ascii="Arial" w:hAnsi="Arial" w:hint="cs"/>
          <w:rtl/>
          <w:lang w:bidi="ar-AE"/>
        </w:rPr>
        <w:t>(</w:t>
      </w:r>
      <w:r w:rsidR="00F40818">
        <w:rPr>
          <w:rFonts w:ascii="Arial" w:hAnsi="Arial" w:cs="Times New Roman" w:hint="cs"/>
          <w:rtl/>
          <w:lang w:bidi="ar-AE"/>
        </w:rPr>
        <w:t xml:space="preserve">إجراء الحصول على مصادقة من مديرية التنظيم مُفصلة </w:t>
      </w:r>
      <w:r w:rsidR="00F40818" w:rsidRPr="00295C01">
        <w:rPr>
          <w:rFonts w:ascii="Arial" w:hAnsi="Arial" w:cs="Times New Roman" w:hint="cs"/>
          <w:b/>
          <w:bCs/>
          <w:u w:val="single"/>
          <w:rtl/>
          <w:lang w:bidi="ar-AE"/>
        </w:rPr>
        <w:t xml:space="preserve">في الملحق </w:t>
      </w:r>
      <w:proofErr w:type="spellStart"/>
      <w:r w:rsidR="00F40818" w:rsidRPr="00295C01">
        <w:rPr>
          <w:rFonts w:ascii="Arial" w:hAnsi="Arial" w:cs="Times New Roman" w:hint="cs"/>
          <w:b/>
          <w:bCs/>
          <w:u w:val="single"/>
          <w:rtl/>
          <w:lang w:bidi="ar-AE"/>
        </w:rPr>
        <w:t>يز</w:t>
      </w:r>
      <w:proofErr w:type="spellEnd"/>
      <w:r w:rsidR="00560672">
        <w:rPr>
          <w:rFonts w:ascii="Arial" w:hAnsi="Arial" w:hint="cs"/>
          <w:b/>
          <w:bCs/>
          <w:u w:val="single"/>
          <w:rtl/>
        </w:rPr>
        <w:t>'</w:t>
      </w:r>
      <w:r w:rsidR="00F40818" w:rsidRPr="00295C01">
        <w:rPr>
          <w:rFonts w:ascii="Arial" w:hAnsi="Arial" w:cs="Times New Roman" w:hint="cs"/>
          <w:b/>
          <w:bCs/>
          <w:u w:val="single"/>
          <w:rtl/>
          <w:lang w:bidi="ar-AE"/>
        </w:rPr>
        <w:t xml:space="preserve"> للمناقصة</w:t>
      </w:r>
      <w:r w:rsidR="00F40818">
        <w:rPr>
          <w:rFonts w:ascii="Arial" w:hAnsi="Arial" w:hint="cs"/>
          <w:rtl/>
          <w:lang w:bidi="ar-AE"/>
        </w:rPr>
        <w:t>):</w:t>
      </w:r>
    </w:p>
    <w:p w:rsidR="00295C01" w:rsidRPr="00D91EC0" w:rsidRDefault="00295C01" w:rsidP="00295C01">
      <w:pPr>
        <w:pStyle w:val="a3"/>
        <w:tabs>
          <w:tab w:val="clear" w:pos="1134"/>
        </w:tabs>
        <w:spacing w:after="0" w:line="240" w:lineRule="auto"/>
        <w:ind w:left="792" w:right="-720" w:firstLine="0"/>
        <w:rPr>
          <w:rFonts w:ascii="Arial" w:hAnsi="Arial"/>
        </w:rPr>
      </w:pPr>
    </w:p>
    <w:p w:rsidR="00295C01" w:rsidRPr="00295C01" w:rsidRDefault="00295C01" w:rsidP="00295C01">
      <w:pPr>
        <w:pStyle w:val="a3"/>
        <w:numPr>
          <w:ilvl w:val="2"/>
          <w:numId w:val="1"/>
        </w:numPr>
        <w:tabs>
          <w:tab w:val="clear" w:pos="1134"/>
          <w:tab w:val="num" w:pos="2210"/>
        </w:tabs>
        <w:spacing w:after="0" w:line="240" w:lineRule="auto"/>
        <w:ind w:right="-720"/>
        <w:rPr>
          <w:rFonts w:ascii="Arial" w:hAnsi="Arial"/>
        </w:rPr>
      </w:pPr>
      <w:r w:rsidRPr="00295C01">
        <w:rPr>
          <w:rFonts w:ascii="Arial" w:hAnsi="Arial" w:hint="cs"/>
          <w:rtl/>
          <w:lang w:bidi="ar-AE"/>
        </w:rPr>
        <w:t xml:space="preserve"> </w:t>
      </w:r>
      <w:r w:rsidRPr="00295C01">
        <w:rPr>
          <w:rFonts w:ascii="Arial" w:hAnsi="Arial" w:cs="Arial" w:hint="cs"/>
          <w:rtl/>
          <w:lang w:bidi="ar-AE"/>
        </w:rPr>
        <w:t>بهذا</w:t>
      </w:r>
      <w:r w:rsidRPr="00295C01">
        <w:rPr>
          <w:rFonts w:ascii="Arial" w:hAnsi="Arial" w:hint="cs"/>
          <w:rtl/>
          <w:lang w:bidi="ar-AE"/>
        </w:rPr>
        <w:t xml:space="preserve"> </w:t>
      </w:r>
      <w:r w:rsidRPr="00295C01">
        <w:rPr>
          <w:rFonts w:ascii="Arial" w:hAnsi="Arial" w:cs="Arial" w:hint="cs"/>
          <w:rtl/>
          <w:lang w:bidi="ar-AE"/>
        </w:rPr>
        <w:t>الخصوص</w:t>
      </w:r>
      <w:r w:rsidRPr="00295C01">
        <w:rPr>
          <w:rFonts w:ascii="Arial" w:hAnsi="Arial" w:hint="cs"/>
          <w:rtl/>
          <w:lang w:bidi="ar-AE"/>
        </w:rPr>
        <w:t xml:space="preserve"> </w:t>
      </w:r>
      <w:r w:rsidRPr="00295C01">
        <w:rPr>
          <w:rFonts w:ascii="Arial" w:hAnsi="Arial" w:cs="Arial" w:hint="cs"/>
          <w:rtl/>
          <w:lang w:bidi="ar-AE"/>
        </w:rPr>
        <w:t>يجدر</w:t>
      </w:r>
      <w:r w:rsidRPr="00295C01">
        <w:rPr>
          <w:rFonts w:ascii="Arial" w:hAnsi="Arial" w:hint="cs"/>
          <w:rtl/>
          <w:lang w:bidi="ar-AE"/>
        </w:rPr>
        <w:t xml:space="preserve"> </w:t>
      </w:r>
      <w:r w:rsidRPr="00295C01">
        <w:rPr>
          <w:rFonts w:ascii="Arial" w:hAnsi="Arial" w:cs="Arial" w:hint="cs"/>
          <w:rtl/>
          <w:lang w:bidi="ar-AE"/>
        </w:rPr>
        <w:t>التوضيح</w:t>
      </w:r>
      <w:r w:rsidRPr="00295C01">
        <w:rPr>
          <w:rFonts w:ascii="Arial" w:hAnsi="Arial" w:hint="cs"/>
          <w:rtl/>
          <w:lang w:bidi="ar-AE"/>
        </w:rPr>
        <w:t>:</w:t>
      </w:r>
    </w:p>
    <w:p w:rsidR="00295C01" w:rsidRPr="00295C01" w:rsidRDefault="00295C01" w:rsidP="00C2344A">
      <w:pPr>
        <w:pStyle w:val="a3"/>
        <w:tabs>
          <w:tab w:val="clear" w:pos="1134"/>
        </w:tabs>
        <w:spacing w:after="0" w:line="240" w:lineRule="auto"/>
        <w:ind w:left="1224" w:right="-720" w:firstLine="0"/>
        <w:rPr>
          <w:rFonts w:ascii="Arial" w:hAnsi="Arial"/>
          <w:rtl/>
          <w:lang w:bidi="ar-AE"/>
        </w:rPr>
      </w:pPr>
      <w:r w:rsidRPr="00295C01">
        <w:rPr>
          <w:rFonts w:ascii="Arial" w:hAnsi="Arial" w:hint="cs"/>
          <w:rtl/>
        </w:rPr>
        <w:t>3.</w:t>
      </w:r>
      <w:r w:rsidR="00C2344A">
        <w:rPr>
          <w:rFonts w:ascii="Arial" w:hAnsi="Arial" w:hint="cs"/>
          <w:rtl/>
        </w:rPr>
        <w:t>4</w:t>
      </w:r>
      <w:r w:rsidRPr="00295C01">
        <w:rPr>
          <w:rFonts w:ascii="Arial" w:hAnsi="Arial" w:hint="cs"/>
          <w:rtl/>
        </w:rPr>
        <w:t xml:space="preserve">.1.1 </w:t>
      </w:r>
      <w:r w:rsidRPr="00295C01">
        <w:rPr>
          <w:rFonts w:ascii="Arial" w:hAnsi="Arial" w:cs="Arial" w:hint="cs"/>
          <w:rtl/>
          <w:lang w:bidi="ar-AE"/>
        </w:rPr>
        <w:t>في</w:t>
      </w:r>
      <w:r w:rsidRPr="00295C01">
        <w:rPr>
          <w:rFonts w:ascii="Arial" w:hAnsi="Arial" w:hint="cs"/>
          <w:rtl/>
          <w:lang w:bidi="ar-AE"/>
        </w:rPr>
        <w:t xml:space="preserve"> </w:t>
      </w:r>
      <w:r w:rsidRPr="00295C01">
        <w:rPr>
          <w:rFonts w:ascii="Arial" w:hAnsi="Arial" w:cs="Arial" w:hint="cs"/>
          <w:rtl/>
          <w:lang w:bidi="ar-AE"/>
        </w:rPr>
        <w:t>حالة</w:t>
      </w:r>
      <w:r w:rsidRPr="00295C01">
        <w:rPr>
          <w:rFonts w:ascii="Arial" w:hAnsi="Arial" w:hint="cs"/>
          <w:rtl/>
          <w:lang w:bidi="ar-AE"/>
        </w:rPr>
        <w:t xml:space="preserve"> </w:t>
      </w:r>
      <w:r w:rsidRPr="00295C01">
        <w:rPr>
          <w:rFonts w:ascii="Arial" w:hAnsi="Arial" w:cs="Arial" w:hint="cs"/>
          <w:rtl/>
          <w:lang w:bidi="ar-AE"/>
        </w:rPr>
        <w:t>تمت</w:t>
      </w:r>
      <w:r w:rsidRPr="00295C01">
        <w:rPr>
          <w:rFonts w:ascii="Arial" w:hAnsi="Arial" w:hint="cs"/>
          <w:rtl/>
          <w:lang w:bidi="ar-AE"/>
        </w:rPr>
        <w:t xml:space="preserve"> </w:t>
      </w:r>
      <w:r w:rsidRPr="00295C01">
        <w:rPr>
          <w:rFonts w:ascii="Arial" w:hAnsi="Arial" w:cs="Arial" w:hint="cs"/>
          <w:rtl/>
          <w:lang w:bidi="ar-AE"/>
        </w:rPr>
        <w:t>إدانة</w:t>
      </w:r>
      <w:r w:rsidRPr="00295C01">
        <w:rPr>
          <w:rFonts w:ascii="Arial" w:hAnsi="Arial" w:hint="cs"/>
          <w:rtl/>
          <w:lang w:bidi="ar-AE"/>
        </w:rPr>
        <w:t xml:space="preserve"> </w:t>
      </w:r>
      <w:r w:rsidRPr="00295C01">
        <w:rPr>
          <w:rFonts w:ascii="Arial" w:hAnsi="Arial" w:cs="Arial" w:hint="cs"/>
          <w:rtl/>
          <w:lang w:bidi="ar-AE"/>
        </w:rPr>
        <w:t>مُقدم</w:t>
      </w:r>
      <w:r w:rsidRPr="00295C01">
        <w:rPr>
          <w:rFonts w:ascii="Arial" w:hAnsi="Arial" w:hint="cs"/>
          <w:rtl/>
          <w:lang w:bidi="ar-AE"/>
        </w:rPr>
        <w:t xml:space="preserve"> </w:t>
      </w:r>
      <w:r w:rsidRPr="00295C01">
        <w:rPr>
          <w:rFonts w:ascii="Arial" w:hAnsi="Arial" w:cs="Arial" w:hint="cs"/>
          <w:rtl/>
          <w:lang w:bidi="ar-AE"/>
        </w:rPr>
        <w:t>العرض</w:t>
      </w:r>
      <w:r w:rsidRPr="00295C01">
        <w:rPr>
          <w:rFonts w:ascii="Arial" w:hAnsi="Arial" w:hint="cs"/>
          <w:rtl/>
          <w:lang w:bidi="ar-AE"/>
        </w:rPr>
        <w:t xml:space="preserve"> </w:t>
      </w:r>
      <w:r w:rsidRPr="00295C01">
        <w:rPr>
          <w:rFonts w:ascii="Arial" w:hAnsi="Arial" w:cs="Arial" w:hint="cs"/>
          <w:rtl/>
          <w:lang w:bidi="ar-AE"/>
        </w:rPr>
        <w:t>أو</w:t>
      </w:r>
      <w:r w:rsidRPr="00295C01">
        <w:rPr>
          <w:rFonts w:ascii="Arial" w:hAnsi="Arial" w:hint="cs"/>
          <w:rtl/>
          <w:lang w:bidi="ar-AE"/>
        </w:rPr>
        <w:t xml:space="preserve"> </w:t>
      </w:r>
      <w:r w:rsidRPr="00295C01">
        <w:rPr>
          <w:rFonts w:ascii="Arial" w:hAnsi="Arial" w:cs="Arial" w:hint="cs"/>
          <w:rtl/>
          <w:lang w:bidi="ar-AE"/>
        </w:rPr>
        <w:t>أحد</w:t>
      </w:r>
      <w:r w:rsidRPr="00295C01">
        <w:rPr>
          <w:rFonts w:ascii="Arial" w:hAnsi="Arial" w:hint="cs"/>
          <w:rtl/>
          <w:lang w:bidi="ar-AE"/>
        </w:rPr>
        <w:t xml:space="preserve"> </w:t>
      </w:r>
      <w:r w:rsidRPr="00295C01">
        <w:rPr>
          <w:rFonts w:ascii="Arial" w:hAnsi="Arial" w:cs="Arial" w:hint="cs"/>
          <w:rtl/>
          <w:lang w:bidi="ar-AE"/>
        </w:rPr>
        <w:t>أصحاب</w:t>
      </w:r>
      <w:r w:rsidRPr="00295C01">
        <w:rPr>
          <w:rFonts w:ascii="Arial" w:hAnsi="Arial" w:hint="cs"/>
          <w:rtl/>
          <w:lang w:bidi="ar-AE"/>
        </w:rPr>
        <w:t xml:space="preserve"> </w:t>
      </w:r>
      <w:r w:rsidR="00E779E7">
        <w:rPr>
          <w:rFonts w:ascii="Arial" w:hAnsi="Arial" w:cs="Arial" w:hint="cs"/>
          <w:rtl/>
          <w:lang w:bidi="ar-AE"/>
        </w:rPr>
        <w:t>السيطرة</w:t>
      </w:r>
      <w:r w:rsidRPr="00295C01">
        <w:rPr>
          <w:rFonts w:ascii="Arial" w:hAnsi="Arial" w:hint="cs"/>
          <w:rtl/>
          <w:lang w:bidi="ar-AE"/>
        </w:rPr>
        <w:t xml:space="preserve"> </w:t>
      </w:r>
      <w:r w:rsidRPr="00295C01">
        <w:rPr>
          <w:rFonts w:ascii="Arial" w:hAnsi="Arial" w:cs="Arial" w:hint="cs"/>
          <w:rtl/>
          <w:lang w:bidi="ar-AE"/>
        </w:rPr>
        <w:t>فيه</w:t>
      </w:r>
      <w:r w:rsidRPr="00295C01">
        <w:rPr>
          <w:rFonts w:ascii="Arial" w:hAnsi="Arial" w:hint="cs"/>
          <w:rtl/>
          <w:lang w:bidi="ar-AE"/>
        </w:rPr>
        <w:t xml:space="preserve"> </w:t>
      </w:r>
      <w:r w:rsidRPr="00295C01">
        <w:rPr>
          <w:rFonts w:ascii="Arial" w:hAnsi="Arial" w:cs="Arial" w:hint="cs"/>
          <w:rtl/>
          <w:lang w:bidi="ar-AE"/>
        </w:rPr>
        <w:t>خلال</w:t>
      </w:r>
      <w:r w:rsidRPr="00295C01">
        <w:rPr>
          <w:rFonts w:ascii="Arial" w:hAnsi="Arial" w:hint="cs"/>
          <w:rtl/>
          <w:lang w:bidi="ar-AE"/>
        </w:rPr>
        <w:t xml:space="preserve"> </w:t>
      </w:r>
      <w:r w:rsidRPr="00295C01">
        <w:rPr>
          <w:rFonts w:ascii="Arial" w:hAnsi="Arial" w:cs="Arial" w:hint="cs"/>
          <w:rtl/>
          <w:lang w:bidi="ar-AE"/>
        </w:rPr>
        <w:t>السنوات</w:t>
      </w:r>
      <w:r w:rsidRPr="00295C01">
        <w:rPr>
          <w:rFonts w:ascii="Arial" w:hAnsi="Arial" w:hint="cs"/>
          <w:rtl/>
          <w:lang w:bidi="ar-AE"/>
        </w:rPr>
        <w:t xml:space="preserve"> </w:t>
      </w:r>
      <w:r w:rsidRPr="00295C01">
        <w:rPr>
          <w:rFonts w:ascii="Arial" w:hAnsi="Arial" w:cs="Arial" w:hint="cs"/>
          <w:rtl/>
          <w:lang w:bidi="ar-AE"/>
        </w:rPr>
        <w:t>الثلاثة</w:t>
      </w:r>
      <w:r w:rsidRPr="00295C01">
        <w:rPr>
          <w:rFonts w:ascii="Arial" w:hAnsi="Arial" w:hint="cs"/>
          <w:rtl/>
          <w:lang w:bidi="ar-AE"/>
        </w:rPr>
        <w:t xml:space="preserve"> </w:t>
      </w:r>
      <w:r w:rsidRPr="00295C01">
        <w:rPr>
          <w:rFonts w:ascii="Arial" w:hAnsi="Arial" w:cs="Arial" w:hint="cs"/>
          <w:rtl/>
          <w:lang w:bidi="ar-AE"/>
        </w:rPr>
        <w:t>الأخيرة</w:t>
      </w:r>
      <w:r w:rsidRPr="00295C01">
        <w:rPr>
          <w:rFonts w:ascii="Arial" w:hAnsi="Arial" w:hint="cs"/>
          <w:rtl/>
          <w:lang w:bidi="ar-AE"/>
        </w:rPr>
        <w:t xml:space="preserve"> </w:t>
      </w:r>
      <w:r w:rsidRPr="00295C01">
        <w:rPr>
          <w:rFonts w:ascii="Arial" w:hAnsi="Arial" w:cs="Arial" w:hint="cs"/>
          <w:rtl/>
          <w:lang w:bidi="ar-AE"/>
        </w:rPr>
        <w:t>بمخالفة</w:t>
      </w:r>
      <w:r w:rsidRPr="00295C01">
        <w:rPr>
          <w:rFonts w:ascii="Arial" w:hAnsi="Arial" w:hint="cs"/>
          <w:rtl/>
          <w:lang w:bidi="ar-AE"/>
        </w:rPr>
        <w:t xml:space="preserve"> </w:t>
      </w:r>
      <w:r w:rsidRPr="00295C01">
        <w:rPr>
          <w:rFonts w:ascii="Arial" w:hAnsi="Arial" w:cs="Arial" w:hint="cs"/>
          <w:rtl/>
          <w:lang w:bidi="ar-AE"/>
        </w:rPr>
        <w:t>جنائية</w:t>
      </w:r>
      <w:r w:rsidRPr="00295C01">
        <w:rPr>
          <w:rFonts w:ascii="Arial" w:hAnsi="Arial" w:hint="cs"/>
          <w:rtl/>
          <w:lang w:bidi="ar-AE"/>
        </w:rPr>
        <w:t xml:space="preserve"> </w:t>
      </w:r>
      <w:r w:rsidRPr="00295C01">
        <w:rPr>
          <w:rFonts w:ascii="Arial" w:hAnsi="Arial" w:cs="Arial" w:hint="cs"/>
          <w:rtl/>
          <w:lang w:bidi="ar-AE"/>
        </w:rPr>
        <w:t>واحدة</w:t>
      </w:r>
      <w:r w:rsidRPr="00295C01">
        <w:rPr>
          <w:rFonts w:ascii="Arial" w:hAnsi="Arial" w:hint="cs"/>
          <w:rtl/>
          <w:lang w:bidi="ar-AE"/>
        </w:rPr>
        <w:t xml:space="preserve"> </w:t>
      </w:r>
      <w:r w:rsidRPr="00295C01">
        <w:rPr>
          <w:rFonts w:ascii="Arial" w:hAnsi="Arial" w:cs="Arial" w:hint="cs"/>
          <w:rtl/>
          <w:lang w:bidi="ar-AE"/>
        </w:rPr>
        <w:t>أو</w:t>
      </w:r>
      <w:r w:rsidRPr="00295C01">
        <w:rPr>
          <w:rFonts w:ascii="Arial" w:hAnsi="Arial" w:hint="cs"/>
          <w:rtl/>
          <w:lang w:bidi="ar-AE"/>
        </w:rPr>
        <w:t xml:space="preserve"> </w:t>
      </w:r>
      <w:r w:rsidRPr="00295C01">
        <w:rPr>
          <w:rFonts w:ascii="Arial" w:hAnsi="Arial" w:cs="Arial" w:hint="cs"/>
          <w:rtl/>
          <w:lang w:bidi="ar-AE"/>
        </w:rPr>
        <w:t>أكثر</w:t>
      </w:r>
      <w:r w:rsidRPr="00295C01">
        <w:rPr>
          <w:rFonts w:ascii="Arial" w:hAnsi="Arial" w:hint="cs"/>
          <w:rtl/>
          <w:lang w:bidi="ar-AE"/>
        </w:rPr>
        <w:t xml:space="preserve"> </w:t>
      </w:r>
      <w:r w:rsidRPr="00295C01">
        <w:rPr>
          <w:rFonts w:ascii="Arial" w:hAnsi="Arial" w:cs="Arial" w:hint="cs"/>
          <w:rtl/>
          <w:lang w:bidi="ar-AE"/>
        </w:rPr>
        <w:t>من</w:t>
      </w:r>
      <w:r w:rsidRPr="00295C01">
        <w:rPr>
          <w:rFonts w:ascii="Arial" w:hAnsi="Arial" w:hint="cs"/>
          <w:rtl/>
          <w:lang w:bidi="ar-AE"/>
        </w:rPr>
        <w:t xml:space="preserve"> </w:t>
      </w:r>
      <w:r w:rsidRPr="00295C01">
        <w:rPr>
          <w:rFonts w:ascii="Arial" w:hAnsi="Arial" w:cs="Arial" w:hint="cs"/>
          <w:rtl/>
          <w:lang w:bidi="ar-AE"/>
        </w:rPr>
        <w:t>بين</w:t>
      </w:r>
      <w:r w:rsidRPr="00295C01">
        <w:rPr>
          <w:rFonts w:ascii="Arial" w:hAnsi="Arial" w:hint="cs"/>
          <w:rtl/>
          <w:lang w:bidi="ar-AE"/>
        </w:rPr>
        <w:t xml:space="preserve"> </w:t>
      </w:r>
      <w:r w:rsidRPr="00295C01">
        <w:rPr>
          <w:rFonts w:ascii="Arial" w:hAnsi="Arial" w:cs="Arial" w:hint="cs"/>
          <w:rtl/>
          <w:lang w:bidi="ar-AE"/>
        </w:rPr>
        <w:t>المخالفات</w:t>
      </w:r>
      <w:r w:rsidRPr="00295C01">
        <w:rPr>
          <w:rFonts w:ascii="Arial" w:hAnsi="Arial" w:hint="cs"/>
          <w:rtl/>
          <w:lang w:bidi="ar-AE"/>
        </w:rPr>
        <w:t xml:space="preserve"> </w:t>
      </w:r>
      <w:r w:rsidRPr="00295C01">
        <w:rPr>
          <w:rFonts w:ascii="Arial" w:hAnsi="Arial" w:cs="Arial" w:hint="cs"/>
          <w:rtl/>
          <w:lang w:bidi="ar-AE"/>
        </w:rPr>
        <w:t>المذكورة</w:t>
      </w:r>
      <w:r w:rsidRPr="00295C01">
        <w:rPr>
          <w:rFonts w:ascii="Arial" w:hAnsi="Arial" w:hint="cs"/>
          <w:rtl/>
          <w:lang w:bidi="ar-AE"/>
        </w:rPr>
        <w:t xml:space="preserve"> </w:t>
      </w:r>
      <w:r w:rsidRPr="00295C01">
        <w:rPr>
          <w:rFonts w:ascii="Arial" w:hAnsi="Arial" w:cs="Arial" w:hint="cs"/>
          <w:rtl/>
          <w:lang w:bidi="ar-AE"/>
        </w:rPr>
        <w:t>في</w:t>
      </w:r>
      <w:r w:rsidRPr="00295C01">
        <w:rPr>
          <w:rFonts w:ascii="Arial" w:hAnsi="Arial" w:hint="cs"/>
          <w:rtl/>
          <w:lang w:bidi="ar-AE"/>
        </w:rPr>
        <w:t xml:space="preserve"> </w:t>
      </w:r>
      <w:r w:rsidRPr="00295C01">
        <w:rPr>
          <w:rFonts w:ascii="Arial" w:hAnsi="Arial" w:cs="Arial" w:hint="cs"/>
          <w:rtl/>
          <w:lang w:bidi="ar-AE"/>
        </w:rPr>
        <w:t>قوانين</w:t>
      </w:r>
      <w:r w:rsidRPr="00295C01">
        <w:rPr>
          <w:rFonts w:ascii="Arial" w:hAnsi="Arial" w:hint="cs"/>
          <w:rtl/>
          <w:lang w:bidi="ar-AE"/>
        </w:rPr>
        <w:t xml:space="preserve"> </w:t>
      </w:r>
      <w:r w:rsidRPr="00295C01">
        <w:rPr>
          <w:rFonts w:ascii="Arial" w:hAnsi="Arial" w:cs="Arial" w:hint="cs"/>
          <w:rtl/>
          <w:lang w:bidi="ar-AE"/>
        </w:rPr>
        <w:t>العمل</w:t>
      </w:r>
      <w:r w:rsidRPr="00295C01">
        <w:rPr>
          <w:rFonts w:ascii="Arial" w:hAnsi="Arial" w:hint="cs"/>
          <w:rtl/>
          <w:lang w:bidi="ar-AE"/>
        </w:rPr>
        <w:t xml:space="preserve"> </w:t>
      </w:r>
      <w:r w:rsidRPr="00295C01">
        <w:rPr>
          <w:rFonts w:ascii="Arial" w:hAnsi="Arial" w:cs="Arial" w:hint="cs"/>
          <w:rtl/>
          <w:lang w:bidi="ar-AE"/>
        </w:rPr>
        <w:t>المُفصلة</w:t>
      </w:r>
      <w:r w:rsidRPr="00295C01">
        <w:rPr>
          <w:rFonts w:ascii="Arial" w:hAnsi="Arial" w:hint="cs"/>
          <w:rtl/>
          <w:lang w:bidi="ar-AE"/>
        </w:rPr>
        <w:t xml:space="preserve"> </w:t>
      </w:r>
      <w:r w:rsidRPr="00295C01">
        <w:rPr>
          <w:rFonts w:ascii="Arial" w:hAnsi="Arial" w:cs="Arial" w:hint="cs"/>
          <w:b/>
          <w:bCs/>
          <w:u w:val="single"/>
          <w:rtl/>
          <w:lang w:bidi="ar-AE"/>
        </w:rPr>
        <w:t>في</w:t>
      </w:r>
      <w:r w:rsidRPr="00295C01">
        <w:rPr>
          <w:rFonts w:ascii="Arial" w:hAnsi="Arial" w:hint="cs"/>
          <w:b/>
          <w:bCs/>
          <w:u w:val="single"/>
          <w:rtl/>
          <w:lang w:bidi="ar-AE"/>
        </w:rPr>
        <w:t xml:space="preserve"> </w:t>
      </w:r>
      <w:r w:rsidRPr="00295C01">
        <w:rPr>
          <w:rFonts w:ascii="Arial" w:hAnsi="Arial" w:cs="Arial" w:hint="cs"/>
          <w:b/>
          <w:bCs/>
          <w:u w:val="single"/>
          <w:rtl/>
          <w:lang w:bidi="ar-AE"/>
        </w:rPr>
        <w:t>الملحق</w:t>
      </w:r>
      <w:r w:rsidRPr="00295C01">
        <w:rPr>
          <w:rFonts w:ascii="Arial" w:hAnsi="Arial" w:hint="cs"/>
          <w:b/>
          <w:bCs/>
          <w:u w:val="single"/>
          <w:rtl/>
          <w:lang w:bidi="ar-AE"/>
        </w:rPr>
        <w:t xml:space="preserve"> </w:t>
      </w:r>
      <w:r w:rsidRPr="00295C01">
        <w:rPr>
          <w:rFonts w:ascii="Arial" w:hAnsi="Arial" w:cs="Arial" w:hint="cs"/>
          <w:b/>
          <w:bCs/>
          <w:u w:val="single"/>
          <w:rtl/>
          <w:lang w:bidi="ar-AE"/>
        </w:rPr>
        <w:t>ز</w:t>
      </w:r>
      <w:r w:rsidRPr="00295C01">
        <w:rPr>
          <w:rFonts w:ascii="Arial" w:hAnsi="Arial" w:hint="cs"/>
          <w:rtl/>
          <w:lang w:bidi="ar-AE"/>
        </w:rPr>
        <w:t xml:space="preserve">, </w:t>
      </w:r>
      <w:r w:rsidRPr="00295C01">
        <w:rPr>
          <w:rFonts w:ascii="Arial" w:hAnsi="Arial" w:cs="Arial" w:hint="cs"/>
          <w:rtl/>
          <w:lang w:bidi="ar-AE"/>
        </w:rPr>
        <w:t>سوف</w:t>
      </w:r>
      <w:r w:rsidRPr="00295C01">
        <w:rPr>
          <w:rFonts w:ascii="Arial" w:hAnsi="Arial" w:hint="cs"/>
          <w:rtl/>
          <w:lang w:bidi="ar-AE"/>
        </w:rPr>
        <w:t xml:space="preserve"> </w:t>
      </w:r>
      <w:r w:rsidRPr="00295C01">
        <w:rPr>
          <w:rFonts w:ascii="Arial" w:hAnsi="Arial" w:cs="Arial" w:hint="cs"/>
          <w:rtl/>
          <w:lang w:bidi="ar-AE"/>
        </w:rPr>
        <w:t>يتم</w:t>
      </w:r>
      <w:r w:rsidRPr="00295C01">
        <w:rPr>
          <w:rFonts w:ascii="Arial" w:hAnsi="Arial" w:hint="cs"/>
          <w:rtl/>
          <w:lang w:bidi="ar-AE"/>
        </w:rPr>
        <w:t xml:space="preserve"> </w:t>
      </w:r>
      <w:r w:rsidRPr="00295C01">
        <w:rPr>
          <w:rFonts w:ascii="Arial" w:hAnsi="Arial" w:cs="Arial" w:hint="cs"/>
          <w:rtl/>
          <w:lang w:bidi="ar-AE"/>
        </w:rPr>
        <w:t>اقصاء</w:t>
      </w:r>
      <w:r w:rsidRPr="00295C01">
        <w:rPr>
          <w:rFonts w:ascii="Arial" w:hAnsi="Arial" w:hint="cs"/>
          <w:rtl/>
          <w:lang w:bidi="ar-AE"/>
        </w:rPr>
        <w:t xml:space="preserve"> </w:t>
      </w:r>
      <w:r w:rsidRPr="00295C01">
        <w:rPr>
          <w:rFonts w:ascii="Arial" w:hAnsi="Arial" w:cs="Arial" w:hint="cs"/>
          <w:rtl/>
          <w:lang w:bidi="ar-AE"/>
        </w:rPr>
        <w:t>العرض</w:t>
      </w:r>
      <w:r w:rsidRPr="00295C01">
        <w:rPr>
          <w:rFonts w:ascii="Arial" w:hAnsi="Arial" w:hint="cs"/>
          <w:rtl/>
          <w:lang w:bidi="ar-AE"/>
        </w:rPr>
        <w:t xml:space="preserve"> </w:t>
      </w:r>
      <w:r w:rsidRPr="00295C01">
        <w:rPr>
          <w:rFonts w:ascii="Arial" w:hAnsi="Arial" w:cs="Arial" w:hint="cs"/>
          <w:rtl/>
          <w:lang w:bidi="ar-AE"/>
        </w:rPr>
        <w:t>كلياً</w:t>
      </w:r>
      <w:r w:rsidRPr="00295C01">
        <w:rPr>
          <w:rFonts w:ascii="Arial" w:hAnsi="Arial" w:hint="cs"/>
          <w:rtl/>
          <w:lang w:bidi="ar-AE"/>
        </w:rPr>
        <w:t>.</w:t>
      </w:r>
    </w:p>
    <w:p w:rsidR="00E779E7" w:rsidRDefault="00C2344A" w:rsidP="00C2344A">
      <w:pPr>
        <w:pStyle w:val="a3"/>
        <w:tabs>
          <w:tab w:val="clear" w:pos="1134"/>
        </w:tabs>
        <w:spacing w:after="0" w:line="240" w:lineRule="auto"/>
        <w:ind w:left="1224" w:right="-720" w:firstLine="0"/>
        <w:rPr>
          <w:rFonts w:ascii="Arial" w:hAnsi="Arial" w:cstheme="minorBidi"/>
          <w:rtl/>
          <w:lang w:bidi="ar-AE"/>
        </w:rPr>
      </w:pPr>
      <w:r w:rsidRPr="00295C01">
        <w:rPr>
          <w:rFonts w:ascii="Arial" w:hAnsi="Arial" w:hint="cs"/>
          <w:rtl/>
        </w:rPr>
        <w:t>3.</w:t>
      </w:r>
      <w:r>
        <w:rPr>
          <w:rFonts w:ascii="Arial" w:hAnsi="Arial" w:hint="cs"/>
          <w:rtl/>
        </w:rPr>
        <w:t>4</w:t>
      </w:r>
      <w:r w:rsidRPr="00295C01">
        <w:rPr>
          <w:rFonts w:ascii="Arial" w:hAnsi="Arial" w:hint="cs"/>
          <w:rtl/>
        </w:rPr>
        <w:t>.1.</w:t>
      </w:r>
      <w:r>
        <w:rPr>
          <w:rFonts w:ascii="Arial" w:hAnsi="Arial" w:hint="cs"/>
          <w:rtl/>
        </w:rPr>
        <w:t>2</w:t>
      </w:r>
      <w:r>
        <w:rPr>
          <w:rFonts w:ascii="Arial" w:hAnsi="Arial" w:cs="Arial" w:hint="cs"/>
          <w:rtl/>
        </w:rPr>
        <w:t xml:space="preserve"> </w:t>
      </w:r>
      <w:r>
        <w:rPr>
          <w:rFonts w:ascii="Arial" w:hAnsi="Arial" w:cs="Arial" w:hint="cs"/>
          <w:rtl/>
          <w:lang w:bidi="ar-AE"/>
        </w:rPr>
        <w:t xml:space="preserve">في </w:t>
      </w:r>
      <w:r w:rsidR="00E779E7" w:rsidRPr="00295C01">
        <w:rPr>
          <w:rFonts w:ascii="Arial" w:hAnsi="Arial" w:cs="Arial" w:hint="cs"/>
          <w:rtl/>
          <w:lang w:bidi="ar-AE"/>
        </w:rPr>
        <w:t>حالة</w:t>
      </w:r>
      <w:r w:rsidR="00E779E7" w:rsidRPr="00295C01">
        <w:rPr>
          <w:rFonts w:ascii="Arial" w:hAnsi="Arial" w:hint="cs"/>
          <w:rtl/>
          <w:lang w:bidi="ar-AE"/>
        </w:rPr>
        <w:t xml:space="preserve"> </w:t>
      </w:r>
      <w:r w:rsidR="00E779E7" w:rsidRPr="00295C01">
        <w:rPr>
          <w:rFonts w:ascii="Arial" w:hAnsi="Arial" w:cs="Arial" w:hint="cs"/>
          <w:rtl/>
          <w:lang w:bidi="ar-AE"/>
        </w:rPr>
        <w:t>تمت</w:t>
      </w:r>
      <w:r w:rsidR="00E779E7" w:rsidRPr="00295C01">
        <w:rPr>
          <w:rFonts w:ascii="Arial" w:hAnsi="Arial" w:hint="cs"/>
          <w:rtl/>
          <w:lang w:bidi="ar-AE"/>
        </w:rPr>
        <w:t xml:space="preserve"> </w:t>
      </w:r>
      <w:r w:rsidR="00E779E7" w:rsidRPr="00295C01">
        <w:rPr>
          <w:rFonts w:ascii="Arial" w:hAnsi="Arial" w:cs="Arial" w:hint="cs"/>
          <w:rtl/>
          <w:lang w:bidi="ar-AE"/>
        </w:rPr>
        <w:t>إدانة</w:t>
      </w:r>
      <w:r w:rsidR="00E779E7" w:rsidRPr="00295C01">
        <w:rPr>
          <w:rFonts w:ascii="Arial" w:hAnsi="Arial" w:hint="cs"/>
          <w:rtl/>
          <w:lang w:bidi="ar-AE"/>
        </w:rPr>
        <w:t xml:space="preserve"> </w:t>
      </w:r>
      <w:r w:rsidR="00E779E7" w:rsidRPr="00295C01">
        <w:rPr>
          <w:rFonts w:ascii="Arial" w:hAnsi="Arial" w:cs="Arial" w:hint="cs"/>
          <w:rtl/>
          <w:lang w:bidi="ar-AE"/>
        </w:rPr>
        <w:t>مُقدم</w:t>
      </w:r>
      <w:r w:rsidR="00E779E7" w:rsidRPr="00295C01">
        <w:rPr>
          <w:rFonts w:ascii="Arial" w:hAnsi="Arial" w:hint="cs"/>
          <w:rtl/>
          <w:lang w:bidi="ar-AE"/>
        </w:rPr>
        <w:t xml:space="preserve"> </w:t>
      </w:r>
      <w:r w:rsidR="00E779E7" w:rsidRPr="00295C01">
        <w:rPr>
          <w:rFonts w:ascii="Arial" w:hAnsi="Arial" w:cs="Arial" w:hint="cs"/>
          <w:rtl/>
          <w:lang w:bidi="ar-AE"/>
        </w:rPr>
        <w:t>العرض</w:t>
      </w:r>
      <w:r w:rsidR="00E779E7" w:rsidRPr="00295C01">
        <w:rPr>
          <w:rFonts w:ascii="Arial" w:hAnsi="Arial" w:hint="cs"/>
          <w:rtl/>
          <w:lang w:bidi="ar-AE"/>
        </w:rPr>
        <w:t xml:space="preserve"> </w:t>
      </w:r>
      <w:r w:rsidR="00E779E7" w:rsidRPr="00295C01">
        <w:rPr>
          <w:rFonts w:ascii="Arial" w:hAnsi="Arial" w:cs="Arial" w:hint="cs"/>
          <w:rtl/>
          <w:lang w:bidi="ar-AE"/>
        </w:rPr>
        <w:t>أو</w:t>
      </w:r>
      <w:r w:rsidR="00E779E7" w:rsidRPr="00295C01">
        <w:rPr>
          <w:rFonts w:ascii="Arial" w:hAnsi="Arial" w:hint="cs"/>
          <w:rtl/>
          <w:lang w:bidi="ar-AE"/>
        </w:rPr>
        <w:t xml:space="preserve"> </w:t>
      </w:r>
      <w:r w:rsidR="00E779E7" w:rsidRPr="00295C01">
        <w:rPr>
          <w:rFonts w:ascii="Arial" w:hAnsi="Arial" w:cs="Arial" w:hint="cs"/>
          <w:rtl/>
          <w:lang w:bidi="ar-AE"/>
        </w:rPr>
        <w:t>أحد</w:t>
      </w:r>
      <w:r w:rsidR="00E779E7" w:rsidRPr="00295C01">
        <w:rPr>
          <w:rFonts w:ascii="Arial" w:hAnsi="Arial" w:hint="cs"/>
          <w:rtl/>
          <w:lang w:bidi="ar-AE"/>
        </w:rPr>
        <w:t xml:space="preserve"> </w:t>
      </w:r>
      <w:r w:rsidR="00E779E7" w:rsidRPr="00295C01">
        <w:rPr>
          <w:rFonts w:ascii="Arial" w:hAnsi="Arial" w:cs="Arial" w:hint="cs"/>
          <w:rtl/>
          <w:lang w:bidi="ar-AE"/>
        </w:rPr>
        <w:t>أصحاب</w:t>
      </w:r>
      <w:r w:rsidR="00E779E7" w:rsidRPr="00295C01">
        <w:rPr>
          <w:rFonts w:ascii="Arial" w:hAnsi="Arial" w:hint="cs"/>
          <w:rtl/>
          <w:lang w:bidi="ar-AE"/>
        </w:rPr>
        <w:t xml:space="preserve"> </w:t>
      </w:r>
      <w:r w:rsidR="00E779E7">
        <w:rPr>
          <w:rFonts w:ascii="Arial" w:hAnsi="Arial" w:cs="Arial" w:hint="cs"/>
          <w:rtl/>
          <w:lang w:bidi="ar-AE"/>
        </w:rPr>
        <w:t>السيطرة</w:t>
      </w:r>
      <w:r w:rsidR="00E779E7" w:rsidRPr="00295C01">
        <w:rPr>
          <w:rFonts w:ascii="Arial" w:hAnsi="Arial" w:hint="cs"/>
          <w:rtl/>
          <w:lang w:bidi="ar-AE"/>
        </w:rPr>
        <w:t xml:space="preserve"> </w:t>
      </w:r>
      <w:r w:rsidR="00E779E7" w:rsidRPr="00295C01">
        <w:rPr>
          <w:rFonts w:ascii="Arial" w:hAnsi="Arial" w:cs="Arial" w:hint="cs"/>
          <w:rtl/>
          <w:lang w:bidi="ar-AE"/>
        </w:rPr>
        <w:t>فيه</w:t>
      </w:r>
      <w:r w:rsidR="00E779E7">
        <w:rPr>
          <w:rFonts w:ascii="Arial" w:hAnsi="Arial" w:cs="Arial" w:hint="cs"/>
          <w:rtl/>
          <w:lang w:bidi="ar-AE"/>
        </w:rPr>
        <w:t xml:space="preserve"> من قبل </w:t>
      </w:r>
      <w:r w:rsidR="00E779E7">
        <w:rPr>
          <w:rFonts w:ascii="Arial" w:hAnsi="Arial" w:cstheme="minorBidi" w:hint="cs"/>
          <w:rtl/>
          <w:lang w:bidi="ar-AE"/>
        </w:rPr>
        <w:t>مديرية التنظيم والتطبيق في وزارة الصناعة التجارة والتشغيل</w:t>
      </w:r>
      <w:r w:rsidR="00E779E7">
        <w:rPr>
          <w:rFonts w:ascii="Arial" w:hAnsi="Arial" w:hint="cs"/>
          <w:rtl/>
          <w:lang w:bidi="ar-AE"/>
        </w:rPr>
        <w:t xml:space="preserve"> </w:t>
      </w:r>
      <w:r w:rsidR="00E779E7">
        <w:rPr>
          <w:rFonts w:ascii="Arial" w:hAnsi="Arial" w:cs="Arial" w:hint="cs"/>
          <w:rtl/>
          <w:lang w:bidi="ar-AE"/>
        </w:rPr>
        <w:t xml:space="preserve">بمخالفتين أو أكثر, بخصوص </w:t>
      </w:r>
      <w:r w:rsidR="00E779E7" w:rsidRPr="00295C01">
        <w:rPr>
          <w:rFonts w:ascii="Arial" w:hAnsi="Arial" w:cs="Arial" w:hint="cs"/>
          <w:rtl/>
          <w:lang w:bidi="ar-AE"/>
        </w:rPr>
        <w:t>المخالفات</w:t>
      </w:r>
      <w:r w:rsidR="00E779E7" w:rsidRPr="00295C01">
        <w:rPr>
          <w:rFonts w:ascii="Arial" w:hAnsi="Arial" w:hint="cs"/>
          <w:rtl/>
          <w:lang w:bidi="ar-AE"/>
        </w:rPr>
        <w:t xml:space="preserve"> </w:t>
      </w:r>
      <w:r w:rsidR="00E779E7" w:rsidRPr="00295C01">
        <w:rPr>
          <w:rFonts w:ascii="Arial" w:hAnsi="Arial" w:cs="Arial" w:hint="cs"/>
          <w:rtl/>
          <w:lang w:bidi="ar-AE"/>
        </w:rPr>
        <w:t>المذكورة</w:t>
      </w:r>
      <w:r w:rsidR="00E779E7" w:rsidRPr="00295C01">
        <w:rPr>
          <w:rFonts w:ascii="Arial" w:hAnsi="Arial" w:hint="cs"/>
          <w:rtl/>
          <w:lang w:bidi="ar-AE"/>
        </w:rPr>
        <w:t xml:space="preserve"> </w:t>
      </w:r>
      <w:r w:rsidR="00E779E7" w:rsidRPr="00295C01">
        <w:rPr>
          <w:rFonts w:ascii="Arial" w:hAnsi="Arial" w:cs="Arial" w:hint="cs"/>
          <w:rtl/>
          <w:lang w:bidi="ar-AE"/>
        </w:rPr>
        <w:t>في</w:t>
      </w:r>
      <w:r w:rsidR="00E779E7" w:rsidRPr="00295C01">
        <w:rPr>
          <w:rFonts w:ascii="Arial" w:hAnsi="Arial" w:hint="cs"/>
          <w:rtl/>
          <w:lang w:bidi="ar-AE"/>
        </w:rPr>
        <w:t xml:space="preserve"> </w:t>
      </w:r>
      <w:r w:rsidR="00E779E7" w:rsidRPr="00295C01">
        <w:rPr>
          <w:rFonts w:ascii="Arial" w:hAnsi="Arial" w:cs="Arial" w:hint="cs"/>
          <w:rtl/>
          <w:lang w:bidi="ar-AE"/>
        </w:rPr>
        <w:t>قوانين</w:t>
      </w:r>
      <w:r w:rsidR="00E779E7" w:rsidRPr="00295C01">
        <w:rPr>
          <w:rFonts w:ascii="Arial" w:hAnsi="Arial" w:hint="cs"/>
          <w:rtl/>
          <w:lang w:bidi="ar-AE"/>
        </w:rPr>
        <w:t xml:space="preserve"> </w:t>
      </w:r>
      <w:r w:rsidR="00E779E7" w:rsidRPr="00295C01">
        <w:rPr>
          <w:rFonts w:ascii="Arial" w:hAnsi="Arial" w:cs="Arial" w:hint="cs"/>
          <w:rtl/>
          <w:lang w:bidi="ar-AE"/>
        </w:rPr>
        <w:t>العمل</w:t>
      </w:r>
      <w:r w:rsidR="00E779E7" w:rsidRPr="00295C01">
        <w:rPr>
          <w:rFonts w:ascii="Arial" w:hAnsi="Arial" w:hint="cs"/>
          <w:rtl/>
          <w:lang w:bidi="ar-AE"/>
        </w:rPr>
        <w:t xml:space="preserve"> </w:t>
      </w:r>
      <w:r w:rsidR="00E779E7" w:rsidRPr="00295C01">
        <w:rPr>
          <w:rFonts w:ascii="Arial" w:hAnsi="Arial" w:cs="Arial" w:hint="cs"/>
          <w:rtl/>
          <w:lang w:bidi="ar-AE"/>
        </w:rPr>
        <w:t>المُفصلة</w:t>
      </w:r>
      <w:r w:rsidR="00E779E7" w:rsidRPr="00295C01">
        <w:rPr>
          <w:rFonts w:ascii="Arial" w:hAnsi="Arial" w:hint="cs"/>
          <w:rtl/>
          <w:lang w:bidi="ar-AE"/>
        </w:rPr>
        <w:t xml:space="preserve"> </w:t>
      </w:r>
      <w:r w:rsidR="00E779E7" w:rsidRPr="00295C01">
        <w:rPr>
          <w:rFonts w:ascii="Arial" w:hAnsi="Arial" w:cs="Arial" w:hint="cs"/>
          <w:b/>
          <w:bCs/>
          <w:u w:val="single"/>
          <w:rtl/>
          <w:lang w:bidi="ar-AE"/>
        </w:rPr>
        <w:t>في</w:t>
      </w:r>
      <w:r w:rsidR="00E779E7" w:rsidRPr="00295C01">
        <w:rPr>
          <w:rFonts w:ascii="Arial" w:hAnsi="Arial" w:hint="cs"/>
          <w:b/>
          <w:bCs/>
          <w:u w:val="single"/>
          <w:rtl/>
          <w:lang w:bidi="ar-AE"/>
        </w:rPr>
        <w:t xml:space="preserve"> </w:t>
      </w:r>
      <w:r w:rsidR="00E779E7" w:rsidRPr="00295C01">
        <w:rPr>
          <w:rFonts w:ascii="Arial" w:hAnsi="Arial" w:cs="Arial" w:hint="cs"/>
          <w:b/>
          <w:bCs/>
          <w:u w:val="single"/>
          <w:rtl/>
          <w:lang w:bidi="ar-AE"/>
        </w:rPr>
        <w:t>الملحق</w:t>
      </w:r>
      <w:r w:rsidR="00E779E7" w:rsidRPr="00295C01">
        <w:rPr>
          <w:rFonts w:ascii="Arial" w:hAnsi="Arial" w:hint="cs"/>
          <w:b/>
          <w:bCs/>
          <w:u w:val="single"/>
          <w:rtl/>
          <w:lang w:bidi="ar-AE"/>
        </w:rPr>
        <w:t xml:space="preserve"> </w:t>
      </w:r>
      <w:r w:rsidR="00E779E7" w:rsidRPr="00295C01">
        <w:rPr>
          <w:rFonts w:ascii="Arial" w:hAnsi="Arial" w:cs="Arial" w:hint="cs"/>
          <w:b/>
          <w:bCs/>
          <w:u w:val="single"/>
          <w:rtl/>
          <w:lang w:bidi="ar-AE"/>
        </w:rPr>
        <w:t>ز</w:t>
      </w:r>
      <w:r w:rsidR="00E779E7">
        <w:rPr>
          <w:rFonts w:ascii="Arial" w:hAnsi="Arial" w:cs="Times New Roman" w:hint="cs"/>
          <w:rtl/>
          <w:lang w:bidi="ar-AE"/>
        </w:rPr>
        <w:t xml:space="preserve"> في السنة الأخيرة</w:t>
      </w:r>
      <w:r w:rsidR="00E779E7">
        <w:rPr>
          <w:rFonts w:ascii="Arial" w:hAnsi="Arial" w:hint="cs"/>
          <w:rtl/>
          <w:lang w:bidi="ar-AE"/>
        </w:rPr>
        <w:t>,</w:t>
      </w:r>
      <w:r w:rsidR="001C3544">
        <w:rPr>
          <w:rFonts w:ascii="Arial" w:hAnsi="Arial" w:hint="cs"/>
          <w:rtl/>
          <w:lang w:bidi="ar-AE"/>
        </w:rPr>
        <w:t xml:space="preserve"> </w:t>
      </w:r>
      <w:r w:rsidR="00E779E7" w:rsidRPr="00295C01">
        <w:rPr>
          <w:rFonts w:ascii="Arial" w:hAnsi="Arial" w:cs="Arial" w:hint="cs"/>
          <w:rtl/>
          <w:lang w:bidi="ar-AE"/>
        </w:rPr>
        <w:t>سوف</w:t>
      </w:r>
      <w:r w:rsidR="00E779E7" w:rsidRPr="00295C01">
        <w:rPr>
          <w:rFonts w:ascii="Arial" w:hAnsi="Arial" w:hint="cs"/>
          <w:rtl/>
          <w:lang w:bidi="ar-AE"/>
        </w:rPr>
        <w:t xml:space="preserve"> </w:t>
      </w:r>
      <w:r w:rsidR="00E779E7" w:rsidRPr="00295C01">
        <w:rPr>
          <w:rFonts w:ascii="Arial" w:hAnsi="Arial" w:cs="Arial" w:hint="cs"/>
          <w:rtl/>
          <w:lang w:bidi="ar-AE"/>
        </w:rPr>
        <w:t>يتم</w:t>
      </w:r>
      <w:r w:rsidR="00E779E7" w:rsidRPr="00295C01">
        <w:rPr>
          <w:rFonts w:ascii="Arial" w:hAnsi="Arial" w:hint="cs"/>
          <w:rtl/>
          <w:lang w:bidi="ar-AE"/>
        </w:rPr>
        <w:t xml:space="preserve"> </w:t>
      </w:r>
      <w:r w:rsidR="00E779E7" w:rsidRPr="00295C01">
        <w:rPr>
          <w:rFonts w:ascii="Arial" w:hAnsi="Arial" w:cs="Arial" w:hint="cs"/>
          <w:rtl/>
          <w:lang w:bidi="ar-AE"/>
        </w:rPr>
        <w:t>اقصاء</w:t>
      </w:r>
      <w:r w:rsidR="00E779E7" w:rsidRPr="00295C01">
        <w:rPr>
          <w:rFonts w:ascii="Arial" w:hAnsi="Arial" w:hint="cs"/>
          <w:rtl/>
          <w:lang w:bidi="ar-AE"/>
        </w:rPr>
        <w:t xml:space="preserve"> </w:t>
      </w:r>
      <w:r w:rsidR="00E779E7" w:rsidRPr="00295C01">
        <w:rPr>
          <w:rFonts w:ascii="Arial" w:hAnsi="Arial" w:cs="Arial" w:hint="cs"/>
          <w:rtl/>
          <w:lang w:bidi="ar-AE"/>
        </w:rPr>
        <w:t>العرض</w:t>
      </w:r>
      <w:r w:rsidR="00E779E7" w:rsidRPr="00295C01">
        <w:rPr>
          <w:rFonts w:ascii="Arial" w:hAnsi="Arial" w:hint="cs"/>
          <w:rtl/>
          <w:lang w:bidi="ar-AE"/>
        </w:rPr>
        <w:t xml:space="preserve"> </w:t>
      </w:r>
      <w:r w:rsidR="00E779E7" w:rsidRPr="00295C01">
        <w:rPr>
          <w:rFonts w:ascii="Arial" w:hAnsi="Arial" w:cs="Arial" w:hint="cs"/>
          <w:rtl/>
          <w:lang w:bidi="ar-AE"/>
        </w:rPr>
        <w:t>كلياً</w:t>
      </w:r>
      <w:r w:rsidR="00E779E7" w:rsidRPr="00295C01">
        <w:rPr>
          <w:rFonts w:ascii="Arial" w:hAnsi="Arial" w:hint="cs"/>
          <w:rtl/>
          <w:lang w:bidi="ar-AE"/>
        </w:rPr>
        <w:t>.</w:t>
      </w:r>
    </w:p>
    <w:p w:rsidR="000B06A6" w:rsidRPr="000B06A6" w:rsidRDefault="00C2344A" w:rsidP="00C2344A">
      <w:pPr>
        <w:pStyle w:val="a3"/>
        <w:tabs>
          <w:tab w:val="clear" w:pos="1134"/>
        </w:tabs>
        <w:spacing w:after="0" w:line="240" w:lineRule="auto"/>
        <w:ind w:left="1224" w:right="-720" w:firstLine="0"/>
        <w:rPr>
          <w:rFonts w:ascii="Arial" w:hAnsi="Arial" w:cstheme="minorBidi"/>
          <w:rtl/>
          <w:lang w:bidi="ar-AE"/>
        </w:rPr>
      </w:pPr>
      <w:r w:rsidRPr="00295C01">
        <w:rPr>
          <w:rFonts w:ascii="Arial" w:hAnsi="Arial" w:hint="cs"/>
          <w:rtl/>
        </w:rPr>
        <w:t>3.</w:t>
      </w:r>
      <w:r>
        <w:rPr>
          <w:rFonts w:ascii="Arial" w:hAnsi="Arial" w:hint="cs"/>
          <w:rtl/>
        </w:rPr>
        <w:t>4</w:t>
      </w:r>
      <w:r w:rsidRPr="00295C01">
        <w:rPr>
          <w:rFonts w:ascii="Arial" w:hAnsi="Arial" w:hint="cs"/>
          <w:rtl/>
        </w:rPr>
        <w:t>.1.</w:t>
      </w:r>
      <w:r>
        <w:rPr>
          <w:rFonts w:ascii="Arial" w:hAnsi="Arial" w:hint="cs"/>
          <w:rtl/>
        </w:rPr>
        <w:t>3</w:t>
      </w:r>
      <w:r w:rsidR="000B06A6">
        <w:rPr>
          <w:rFonts w:ascii="Arial" w:hAnsi="Arial" w:cstheme="minorBidi" w:hint="cs"/>
          <w:rtl/>
          <w:lang w:bidi="ar-AE"/>
        </w:rPr>
        <w:t xml:space="preserve"> عرض يتم تقديمه من قبل مُقدم عرض يوجد له أو لأحد أصحاب السيطرة فيه تقرير سلبي خطي أو تقرير مراقبة لإحدى الوزارات الحكومية, التي تعاقد معها مُقدم العرض باتفاقية تعاقد خلال السنوات الثلاثة الأخيرة, تتعلق بحقوق العمال الذين تم تشغيلهم من قبله بتعاقد مع وزارات حكومية, يحق للوزارة اقصاء هذا العرض.</w:t>
      </w:r>
    </w:p>
    <w:p w:rsidR="00295C01" w:rsidRPr="000B06A6" w:rsidRDefault="00295C01" w:rsidP="000B06A6">
      <w:pPr>
        <w:tabs>
          <w:tab w:val="clear" w:pos="1134"/>
        </w:tabs>
        <w:spacing w:after="0" w:line="240" w:lineRule="auto"/>
        <w:ind w:right="-720" w:hanging="720"/>
        <w:rPr>
          <w:rFonts w:ascii="Arial" w:hAnsi="Arial" w:cs="Arial"/>
          <w:lang w:bidi="ar-AE"/>
        </w:rPr>
      </w:pPr>
    </w:p>
    <w:p w:rsidR="00295C01" w:rsidRDefault="00C2344A" w:rsidP="00295C01">
      <w:pPr>
        <w:pStyle w:val="a3"/>
        <w:numPr>
          <w:ilvl w:val="2"/>
          <w:numId w:val="1"/>
        </w:numPr>
        <w:tabs>
          <w:tab w:val="clear" w:pos="1134"/>
          <w:tab w:val="num" w:pos="2210"/>
        </w:tabs>
        <w:spacing w:after="0" w:line="240" w:lineRule="auto"/>
        <w:ind w:right="-720"/>
        <w:rPr>
          <w:rFonts w:ascii="Arial" w:hAnsi="Arial"/>
        </w:rPr>
      </w:pPr>
      <w:r>
        <w:rPr>
          <w:rFonts w:ascii="Arial" w:hAnsi="Arial" w:hint="cs"/>
          <w:rtl/>
        </w:rPr>
        <w:t xml:space="preserve"> </w:t>
      </w:r>
      <w:r>
        <w:rPr>
          <w:rFonts w:ascii="Arial" w:hAnsi="Arial" w:cstheme="minorBidi" w:hint="cs"/>
          <w:rtl/>
          <w:lang w:bidi="ar-AE"/>
        </w:rPr>
        <w:t>بخصوص هذه المناقصة:</w:t>
      </w:r>
    </w:p>
    <w:p w:rsidR="00C2344A" w:rsidRDefault="00C2344A" w:rsidP="00C2344A">
      <w:pPr>
        <w:pStyle w:val="a3"/>
        <w:tabs>
          <w:tab w:val="clear" w:pos="1134"/>
        </w:tabs>
        <w:spacing w:after="0" w:line="240" w:lineRule="auto"/>
        <w:ind w:left="1224" w:right="-720" w:firstLine="0"/>
        <w:rPr>
          <w:rFonts w:ascii="Arial" w:hAnsi="Arial" w:cstheme="minorBidi"/>
          <w:rtl/>
          <w:lang w:bidi="ar-AE"/>
        </w:rPr>
      </w:pPr>
      <w:r>
        <w:rPr>
          <w:rFonts w:ascii="Arial" w:hAnsi="Arial" w:hint="cs"/>
          <w:rtl/>
        </w:rPr>
        <w:t xml:space="preserve">3.4.2.1 </w:t>
      </w:r>
      <w:r w:rsidR="00EE64A6">
        <w:rPr>
          <w:rFonts w:ascii="Arial" w:hAnsi="Arial" w:cstheme="minorBidi" w:hint="cs"/>
          <w:rtl/>
          <w:lang w:bidi="ar-AE"/>
        </w:rPr>
        <w:t>"صاحب سيطرة"- كما تم تعريفه في قانون البنوك (ترخيص), للعام 1981.</w:t>
      </w:r>
    </w:p>
    <w:p w:rsidR="00EE64A6" w:rsidRDefault="001C3544" w:rsidP="001C3544">
      <w:pPr>
        <w:pStyle w:val="a3"/>
        <w:tabs>
          <w:tab w:val="clear" w:pos="1134"/>
        </w:tabs>
        <w:spacing w:after="0" w:line="240" w:lineRule="auto"/>
        <w:ind w:left="1224" w:right="-720" w:firstLine="0"/>
        <w:rPr>
          <w:rFonts w:ascii="Arial" w:hAnsi="Arial" w:cstheme="minorBidi"/>
          <w:rtl/>
          <w:lang w:bidi="ar-AE"/>
        </w:rPr>
      </w:pPr>
      <w:r>
        <w:rPr>
          <w:rFonts w:ascii="Arial" w:hAnsi="Arial" w:hint="cs"/>
          <w:rtl/>
        </w:rPr>
        <w:lastRenderedPageBreak/>
        <w:t xml:space="preserve">3.4.2.2 </w:t>
      </w:r>
      <w:r w:rsidR="00EE64A6">
        <w:rPr>
          <w:rFonts w:ascii="Arial" w:hAnsi="Arial" w:cstheme="minorBidi" w:hint="cs"/>
          <w:rtl/>
          <w:lang w:bidi="ar-AE"/>
        </w:rPr>
        <w:t xml:space="preserve">"تصريح خطي"- كما هو مُعرف في الإشارة أ للفصل ب لأوامر </w:t>
      </w:r>
      <w:r w:rsidR="00B656D5">
        <w:rPr>
          <w:rFonts w:ascii="Arial" w:hAnsi="Arial" w:cstheme="minorBidi" w:hint="cs"/>
          <w:rtl/>
          <w:lang w:bidi="ar-AE"/>
        </w:rPr>
        <w:t>الأدلة (صيغة جديدة), للعام 1971.</w:t>
      </w:r>
    </w:p>
    <w:p w:rsidR="00B656D5" w:rsidRPr="00EE64A6" w:rsidRDefault="00B656D5" w:rsidP="00EE64A6">
      <w:pPr>
        <w:pStyle w:val="a3"/>
        <w:tabs>
          <w:tab w:val="clear" w:pos="1134"/>
        </w:tabs>
        <w:spacing w:after="0" w:line="240" w:lineRule="auto"/>
        <w:ind w:left="1224" w:right="-720" w:firstLine="0"/>
        <w:rPr>
          <w:rFonts w:ascii="Arial" w:hAnsi="Arial" w:cstheme="minorBidi"/>
          <w:rtl/>
          <w:lang w:bidi="ar-AE"/>
        </w:rPr>
      </w:pPr>
    </w:p>
    <w:p w:rsidR="00295C01" w:rsidRPr="00A464FE" w:rsidRDefault="00295C01" w:rsidP="00A464FE">
      <w:pPr>
        <w:tabs>
          <w:tab w:val="clear" w:pos="1134"/>
          <w:tab w:val="num" w:pos="2210"/>
        </w:tabs>
        <w:spacing w:after="0" w:line="240" w:lineRule="auto"/>
        <w:ind w:left="720" w:right="-720" w:firstLine="0"/>
        <w:rPr>
          <w:rFonts w:ascii="Arial" w:hAnsi="Arial"/>
        </w:rPr>
      </w:pPr>
    </w:p>
    <w:p w:rsidR="00A464FE" w:rsidRPr="00A464FE" w:rsidRDefault="00A464FE" w:rsidP="00A464FE">
      <w:pPr>
        <w:pStyle w:val="a3"/>
        <w:numPr>
          <w:ilvl w:val="1"/>
          <w:numId w:val="1"/>
        </w:numPr>
        <w:tabs>
          <w:tab w:val="clear" w:pos="1134"/>
        </w:tabs>
        <w:spacing w:after="0" w:line="240" w:lineRule="auto"/>
        <w:ind w:right="-720"/>
        <w:rPr>
          <w:rFonts w:ascii="Arial" w:hAnsi="Arial"/>
        </w:rPr>
      </w:pPr>
      <w:r>
        <w:rPr>
          <w:rFonts w:ascii="Arial" w:hAnsi="Arial" w:cstheme="minorBidi" w:hint="cs"/>
          <w:rtl/>
          <w:lang w:bidi="ar-AE"/>
        </w:rPr>
        <w:t>لمُقدم العرض خبرة 4 سنوات على الأقل, قبل الموعد الأخير لتقديم العروض بتنفيذ أعمل تنظيف في الوزارات.</w:t>
      </w:r>
    </w:p>
    <w:p w:rsidR="00A464FE" w:rsidRPr="00A85BF4" w:rsidRDefault="00A85BF4" w:rsidP="00A464FE">
      <w:pPr>
        <w:pStyle w:val="a3"/>
        <w:numPr>
          <w:ilvl w:val="1"/>
          <w:numId w:val="1"/>
        </w:numPr>
        <w:tabs>
          <w:tab w:val="clear" w:pos="1134"/>
        </w:tabs>
        <w:spacing w:after="0" w:line="240" w:lineRule="auto"/>
        <w:ind w:right="-720"/>
        <w:rPr>
          <w:rFonts w:ascii="Arial" w:hAnsi="Arial"/>
        </w:rPr>
      </w:pPr>
      <w:r>
        <w:rPr>
          <w:rFonts w:ascii="Arial" w:hAnsi="Arial" w:cstheme="minorBidi" w:hint="cs"/>
          <w:rtl/>
          <w:lang w:bidi="ar-AE"/>
        </w:rPr>
        <w:t xml:space="preserve">لمُقدم العرض 100 عامل على الأقل, يشمل </w:t>
      </w:r>
      <w:proofErr w:type="gramStart"/>
      <w:r>
        <w:rPr>
          <w:rFonts w:ascii="Arial" w:hAnsi="Arial" w:cstheme="minorBidi" w:hint="cs"/>
          <w:rtl/>
          <w:lang w:bidi="ar-AE"/>
        </w:rPr>
        <w:t>عمال</w:t>
      </w:r>
      <w:proofErr w:type="gramEnd"/>
      <w:r>
        <w:rPr>
          <w:rFonts w:ascii="Arial" w:hAnsi="Arial" w:cstheme="minorBidi" w:hint="cs"/>
          <w:rtl/>
          <w:lang w:bidi="ar-AE"/>
        </w:rPr>
        <w:t xml:space="preserve"> الإدارة والإشراف, والذين يقوم بتشغيلهم في مجال التنظيف في موعد تقديم العرض.</w:t>
      </w:r>
    </w:p>
    <w:p w:rsidR="00A85BF4" w:rsidRDefault="00B36193" w:rsidP="00A464FE">
      <w:pPr>
        <w:pStyle w:val="a3"/>
        <w:numPr>
          <w:ilvl w:val="1"/>
          <w:numId w:val="1"/>
        </w:numPr>
        <w:tabs>
          <w:tab w:val="clear" w:pos="1134"/>
        </w:tabs>
        <w:spacing w:after="0" w:line="240" w:lineRule="auto"/>
        <w:ind w:right="-720"/>
        <w:rPr>
          <w:rFonts w:ascii="Arial" w:hAnsi="Arial"/>
        </w:rPr>
      </w:pPr>
      <w:r>
        <w:rPr>
          <w:rFonts w:ascii="Arial" w:hAnsi="Arial" w:cstheme="minorBidi" w:hint="cs"/>
          <w:rtl/>
          <w:lang w:bidi="ar-AE"/>
        </w:rPr>
        <w:t xml:space="preserve">مُقدم العرض أرفق لعرضه كفالة عرض كما هو مطلوب في البند 21.1 من المناقصة. على الكفالة التي يتم تقديمها أن تكون بصيغة شبيهة بالصيغة الموجودة </w:t>
      </w:r>
      <w:r w:rsidRPr="00F40A32">
        <w:rPr>
          <w:rFonts w:ascii="Arial" w:hAnsi="Arial" w:cstheme="minorBidi" w:hint="cs"/>
          <w:b/>
          <w:bCs/>
          <w:u w:val="single"/>
          <w:rtl/>
          <w:lang w:bidi="ar-AE"/>
        </w:rPr>
        <w:t>في الملحق ط</w:t>
      </w:r>
      <w:r>
        <w:rPr>
          <w:rFonts w:ascii="Arial" w:hAnsi="Arial" w:cstheme="minorBidi" w:hint="cs"/>
          <w:rtl/>
          <w:lang w:bidi="ar-AE"/>
        </w:rPr>
        <w:t xml:space="preserve">. في حالة إرفاق صيغة مختلفة, قد يؤدي هذا الأمر الى اقصاء العرض كلياً. </w:t>
      </w:r>
      <w:r w:rsidRPr="00F40A32">
        <w:rPr>
          <w:rFonts w:ascii="Arial" w:hAnsi="Arial" w:cstheme="minorBidi" w:hint="cs"/>
          <w:b/>
          <w:bCs/>
          <w:u w:val="single"/>
          <w:rtl/>
          <w:lang w:bidi="ar-AE"/>
        </w:rPr>
        <w:t>يجب إرفاق كفالة عرض منفصلة لكل منطقة</w:t>
      </w:r>
      <w:r>
        <w:rPr>
          <w:rFonts w:ascii="Arial" w:hAnsi="Arial" w:cstheme="minorBidi" w:hint="cs"/>
          <w:rtl/>
          <w:lang w:bidi="ar-AE"/>
        </w:rPr>
        <w:t>.</w:t>
      </w:r>
    </w:p>
    <w:p w:rsidR="00335EAC" w:rsidRPr="00A464FE" w:rsidRDefault="00335EAC" w:rsidP="00335EAC">
      <w:pPr>
        <w:tabs>
          <w:tab w:val="left" w:pos="720"/>
        </w:tabs>
        <w:spacing w:after="200" w:line="240" w:lineRule="auto"/>
        <w:ind w:left="360" w:right="-284" w:firstLine="0"/>
        <w:contextualSpacing/>
        <w:rPr>
          <w:rFonts w:ascii="Calibri" w:eastAsia="Calibri" w:hAnsi="Calibri"/>
          <w:sz w:val="24"/>
        </w:rPr>
      </w:pPr>
    </w:p>
    <w:p w:rsidR="004F2D15" w:rsidRPr="004F2D15" w:rsidRDefault="004F2D15" w:rsidP="004F2D15">
      <w:pPr>
        <w:pStyle w:val="a3"/>
        <w:numPr>
          <w:ilvl w:val="0"/>
          <w:numId w:val="8"/>
        </w:numPr>
        <w:tabs>
          <w:tab w:val="clear" w:pos="1134"/>
          <w:tab w:val="left" w:pos="226"/>
          <w:tab w:val="num" w:pos="432"/>
        </w:tabs>
        <w:spacing w:after="0" w:line="240" w:lineRule="auto"/>
        <w:ind w:right="-851"/>
        <w:contextualSpacing w:val="0"/>
        <w:jc w:val="left"/>
        <w:outlineLvl w:val="5"/>
        <w:rPr>
          <w:rFonts w:ascii="Narkisim" w:hAnsi="Narkisim"/>
          <w:vanish/>
          <w:sz w:val="24"/>
          <w:rtl/>
          <w:lang w:eastAsia="he-IL"/>
        </w:rPr>
      </w:pPr>
    </w:p>
    <w:p w:rsidR="004F2D15" w:rsidRPr="004F2D15" w:rsidRDefault="004F2D15" w:rsidP="004F2D15">
      <w:pPr>
        <w:pStyle w:val="a3"/>
        <w:numPr>
          <w:ilvl w:val="0"/>
          <w:numId w:val="8"/>
        </w:numPr>
        <w:tabs>
          <w:tab w:val="clear" w:pos="1134"/>
          <w:tab w:val="left" w:pos="226"/>
          <w:tab w:val="num" w:pos="432"/>
        </w:tabs>
        <w:spacing w:after="0" w:line="240" w:lineRule="auto"/>
        <w:ind w:right="-851"/>
        <w:contextualSpacing w:val="0"/>
        <w:jc w:val="left"/>
        <w:outlineLvl w:val="5"/>
        <w:rPr>
          <w:rFonts w:ascii="Narkisim" w:hAnsi="Narkisim"/>
          <w:vanish/>
          <w:sz w:val="24"/>
          <w:rtl/>
          <w:lang w:eastAsia="he-IL"/>
        </w:rPr>
      </w:pPr>
    </w:p>
    <w:p w:rsidR="004F2D15" w:rsidRPr="004F2D15" w:rsidRDefault="004F2D15" w:rsidP="004F2D15">
      <w:pPr>
        <w:pStyle w:val="a3"/>
        <w:numPr>
          <w:ilvl w:val="0"/>
          <w:numId w:val="8"/>
        </w:numPr>
        <w:tabs>
          <w:tab w:val="clear" w:pos="1134"/>
          <w:tab w:val="left" w:pos="226"/>
          <w:tab w:val="num" w:pos="432"/>
        </w:tabs>
        <w:spacing w:after="0" w:line="240" w:lineRule="auto"/>
        <w:ind w:right="-851"/>
        <w:contextualSpacing w:val="0"/>
        <w:jc w:val="left"/>
        <w:outlineLvl w:val="5"/>
        <w:rPr>
          <w:rFonts w:ascii="Narkisim" w:hAnsi="Narkisim"/>
          <w:vanish/>
          <w:sz w:val="24"/>
          <w:rtl/>
          <w:lang w:eastAsia="he-IL"/>
        </w:rPr>
      </w:pPr>
    </w:p>
    <w:p w:rsidR="00C07B28" w:rsidRDefault="00C07B28" w:rsidP="00C07B28">
      <w:pPr>
        <w:tabs>
          <w:tab w:val="left" w:pos="720"/>
        </w:tabs>
        <w:spacing w:after="200" w:line="240" w:lineRule="auto"/>
        <w:ind w:right="-284"/>
        <w:contextualSpacing/>
        <w:rPr>
          <w:noProof/>
          <w:vanish/>
          <w:sz w:val="24"/>
          <w:rtl/>
        </w:rPr>
      </w:pPr>
    </w:p>
    <w:p w:rsidR="00C07B28" w:rsidRDefault="00C07B28" w:rsidP="00C07B28">
      <w:pPr>
        <w:pStyle w:val="a3"/>
        <w:numPr>
          <w:ilvl w:val="0"/>
          <w:numId w:val="2"/>
        </w:numPr>
        <w:tabs>
          <w:tab w:val="left" w:pos="720"/>
        </w:tabs>
        <w:spacing w:after="0" w:line="240" w:lineRule="auto"/>
        <w:rPr>
          <w:noProof/>
          <w:vanish/>
          <w:sz w:val="24"/>
          <w:rtl/>
        </w:rPr>
      </w:pPr>
    </w:p>
    <w:p w:rsidR="00F40A32" w:rsidRDefault="00F40A32" w:rsidP="00F40A32">
      <w:pPr>
        <w:numPr>
          <w:ilvl w:val="0"/>
          <w:numId w:val="1"/>
        </w:numPr>
        <w:tabs>
          <w:tab w:val="left" w:pos="720"/>
        </w:tabs>
        <w:spacing w:after="200" w:line="240" w:lineRule="auto"/>
        <w:ind w:right="-284"/>
        <w:contextualSpacing/>
        <w:rPr>
          <w:rFonts w:ascii="Calibri" w:eastAsia="Calibri" w:hAnsi="Calibri"/>
          <w:sz w:val="24"/>
        </w:rPr>
      </w:pPr>
      <w:r>
        <w:rPr>
          <w:rFonts w:ascii="Calibri" w:eastAsia="Calibri" w:hAnsi="Calibri" w:cstheme="minorBidi" w:hint="cs"/>
          <w:sz w:val="24"/>
          <w:rtl/>
          <w:lang w:bidi="ar-AE"/>
        </w:rPr>
        <w:t>سوف تقوم الوزارة بإقصاء العروض التي لا تستوفي شروط الحد الأدنى. تحفظ الوزارة لنفسها الحق بعد اقصاء عرض في حالة وقوع خطأ مطبعي, بالإضافة الى حقها بالتوجه الى مُقدم العرض للحصول على توضيحات أو إكمال تفاصيل من أتجل اثبات استيفاءه لشروط الحد الأدنى و/أو شروط المناقصة.</w:t>
      </w:r>
    </w:p>
    <w:p w:rsidR="00F40A32" w:rsidRDefault="00F40A32" w:rsidP="00F40A32">
      <w:pPr>
        <w:numPr>
          <w:ilvl w:val="0"/>
          <w:numId w:val="1"/>
        </w:numPr>
        <w:tabs>
          <w:tab w:val="left" w:pos="720"/>
        </w:tabs>
        <w:spacing w:after="200" w:line="240" w:lineRule="auto"/>
        <w:ind w:right="-284"/>
        <w:contextualSpacing/>
        <w:rPr>
          <w:rFonts w:ascii="Calibri" w:eastAsia="Calibri" w:hAnsi="Calibri"/>
          <w:sz w:val="24"/>
        </w:rPr>
      </w:pPr>
      <w:r>
        <w:rPr>
          <w:rFonts w:ascii="Calibri" w:eastAsia="Calibri" w:hAnsi="Calibri" w:cstheme="minorBidi" w:hint="cs"/>
          <w:sz w:val="24"/>
          <w:rtl/>
          <w:lang w:bidi="ar-AE"/>
        </w:rPr>
        <w:t>سوف تكون فترة التعاقد ابتداءً من موعد توقيع الوزارة على اتفاقية التعاقد ولمدة حتى 24 شهر كما هو مُفصل في مستندات المناقصة.</w:t>
      </w:r>
    </w:p>
    <w:p w:rsidR="00F40A32" w:rsidRPr="00196D86" w:rsidRDefault="00F40A32" w:rsidP="00F40A32">
      <w:pPr>
        <w:numPr>
          <w:ilvl w:val="0"/>
          <w:numId w:val="1"/>
        </w:numPr>
        <w:tabs>
          <w:tab w:val="left" w:pos="720"/>
        </w:tabs>
        <w:spacing w:after="200" w:line="240" w:lineRule="auto"/>
        <w:ind w:right="-284"/>
        <w:contextualSpacing/>
        <w:rPr>
          <w:rFonts w:ascii="Calibri" w:eastAsia="Calibri" w:hAnsi="Calibri"/>
          <w:sz w:val="24"/>
        </w:rPr>
      </w:pPr>
      <w:proofErr w:type="gramStart"/>
      <w:r>
        <w:rPr>
          <w:rFonts w:ascii="Calibri" w:eastAsia="Calibri" w:hAnsi="Calibri" w:cstheme="minorBidi" w:hint="cs"/>
          <w:sz w:val="24"/>
          <w:rtl/>
          <w:lang w:bidi="ar-AE"/>
        </w:rPr>
        <w:t>يحق</w:t>
      </w:r>
      <w:proofErr w:type="gramEnd"/>
      <w:r>
        <w:rPr>
          <w:rFonts w:ascii="Calibri" w:eastAsia="Calibri" w:hAnsi="Calibri" w:cstheme="minorBidi" w:hint="cs"/>
          <w:sz w:val="24"/>
          <w:rtl/>
          <w:lang w:bidi="ar-AE"/>
        </w:rPr>
        <w:t xml:space="preserve"> للوزارة تمديد التعاقد لفترات إضافية حسب قيود الميزانيات ومدى رضا المفوض وحسب اعتباراته, تمديد فترة التعاقد يكون بناءً على مصادقة لجنة المناقصات وحسب شروط المناقصة وحتى سنتين إضافيتين.</w:t>
      </w:r>
    </w:p>
    <w:p w:rsidR="00F40A32" w:rsidRPr="0062314D" w:rsidRDefault="00F40A32" w:rsidP="00C07B28">
      <w:pPr>
        <w:widowControl w:val="0"/>
        <w:numPr>
          <w:ilvl w:val="0"/>
          <w:numId w:val="1"/>
        </w:numPr>
        <w:tabs>
          <w:tab w:val="left" w:pos="720"/>
        </w:tabs>
        <w:spacing w:after="200" w:line="276" w:lineRule="auto"/>
        <w:ind w:right="-284"/>
        <w:contextualSpacing/>
        <w:rPr>
          <w:rFonts w:ascii="Calibri" w:eastAsia="Calibri" w:hAnsi="Calibri"/>
          <w:sz w:val="24"/>
          <w:u w:val="single"/>
        </w:rPr>
      </w:pPr>
      <w:r w:rsidRPr="0062314D">
        <w:rPr>
          <w:rFonts w:ascii="Calibri" w:eastAsia="Calibri" w:hAnsi="Calibri" w:cstheme="minorBidi" w:hint="cs"/>
          <w:sz w:val="24"/>
          <w:u w:val="single"/>
          <w:rtl/>
          <w:lang w:bidi="ar-AE"/>
        </w:rPr>
        <w:t>تركيز المواعيد الثابتة للمناقصة</w:t>
      </w:r>
      <w:r w:rsidRPr="0062314D">
        <w:rPr>
          <w:rFonts w:ascii="Calibri" w:eastAsia="Calibri" w:hAnsi="Calibri" w:cstheme="minorBidi" w:hint="cs"/>
          <w:i/>
          <w:iCs/>
          <w:sz w:val="24"/>
          <w:rtl/>
          <w:lang w:bidi="ar-AE"/>
        </w:rPr>
        <w:t>:</w:t>
      </w:r>
    </w:p>
    <w:p w:rsidR="00F40A32" w:rsidRDefault="00F40A32" w:rsidP="00F40A32">
      <w:pPr>
        <w:widowControl w:val="0"/>
        <w:tabs>
          <w:tab w:val="left" w:pos="720"/>
        </w:tabs>
        <w:spacing w:after="200" w:line="276" w:lineRule="auto"/>
        <w:ind w:left="360" w:right="-284" w:firstLine="0"/>
        <w:contextualSpacing/>
        <w:rPr>
          <w:rFonts w:ascii="Calibri" w:eastAsia="Calibri" w:hAnsi="Calibri" w:cstheme="minorBidi"/>
          <w:sz w:val="24"/>
          <w:rtl/>
          <w:lang w:bidi="ar-AE"/>
        </w:rPr>
      </w:pPr>
      <w:r>
        <w:rPr>
          <w:rFonts w:ascii="Calibri" w:eastAsia="Calibri" w:hAnsi="Calibri" w:cstheme="minorBidi" w:hint="cs"/>
          <w:sz w:val="24"/>
          <w:rtl/>
          <w:lang w:bidi="ar-AE"/>
        </w:rPr>
        <w:t>نشر المناقصة</w:t>
      </w:r>
      <w:r>
        <w:rPr>
          <w:rFonts w:ascii="Calibri" w:eastAsia="Calibri" w:hAnsi="Calibri" w:cstheme="minorBidi" w:hint="cs"/>
          <w:sz w:val="24"/>
          <w:rtl/>
          <w:lang w:bidi="ar-AE"/>
        </w:rPr>
        <w:tab/>
        <w:t xml:space="preserve"> 14.8.2017</w:t>
      </w:r>
    </w:p>
    <w:p w:rsidR="00F40A32" w:rsidRDefault="00F40A32" w:rsidP="00F40A32">
      <w:pPr>
        <w:widowControl w:val="0"/>
        <w:tabs>
          <w:tab w:val="left" w:pos="720"/>
        </w:tabs>
        <w:spacing w:after="200" w:line="276" w:lineRule="auto"/>
        <w:ind w:left="360" w:right="-284" w:firstLine="0"/>
        <w:contextualSpacing/>
        <w:rPr>
          <w:rFonts w:ascii="Calibri" w:eastAsia="Calibri" w:hAnsi="Calibri" w:cstheme="minorBidi"/>
          <w:sz w:val="24"/>
          <w:rtl/>
          <w:lang w:bidi="ar-AE"/>
        </w:rPr>
      </w:pPr>
      <w:r>
        <w:rPr>
          <w:rFonts w:ascii="Calibri" w:eastAsia="Calibri" w:hAnsi="Calibri" w:cstheme="minorBidi" w:hint="cs"/>
          <w:sz w:val="24"/>
          <w:rtl/>
          <w:lang w:bidi="ar-AE"/>
        </w:rPr>
        <w:t>الموعد الأخير لتنسيق زيارة المواقع 22.8.2017</w:t>
      </w:r>
    </w:p>
    <w:p w:rsidR="00F40A32" w:rsidRDefault="00F40A32" w:rsidP="00F40A32">
      <w:pPr>
        <w:widowControl w:val="0"/>
        <w:tabs>
          <w:tab w:val="left" w:pos="720"/>
        </w:tabs>
        <w:spacing w:after="200" w:line="276" w:lineRule="auto"/>
        <w:ind w:left="360" w:right="-284" w:firstLine="0"/>
        <w:contextualSpacing/>
        <w:rPr>
          <w:rFonts w:ascii="Calibri" w:eastAsia="Calibri" w:hAnsi="Calibri" w:cstheme="minorBidi"/>
          <w:sz w:val="24"/>
          <w:rtl/>
          <w:lang w:bidi="ar-AE"/>
        </w:rPr>
      </w:pPr>
      <w:r>
        <w:rPr>
          <w:rFonts w:ascii="Calibri" w:eastAsia="Calibri" w:hAnsi="Calibri" w:cstheme="minorBidi" w:hint="cs"/>
          <w:sz w:val="24"/>
          <w:rtl/>
          <w:lang w:bidi="ar-AE"/>
        </w:rPr>
        <w:t>الموقع الأخير لإرسال الأسئلة الاستفسارية 10.9.2017</w:t>
      </w:r>
    </w:p>
    <w:p w:rsidR="00F40A32" w:rsidRDefault="00F40A32" w:rsidP="00F40A32">
      <w:pPr>
        <w:widowControl w:val="0"/>
        <w:tabs>
          <w:tab w:val="left" w:pos="720"/>
        </w:tabs>
        <w:spacing w:after="200" w:line="276" w:lineRule="auto"/>
        <w:ind w:left="360" w:right="-284" w:firstLine="0"/>
        <w:contextualSpacing/>
        <w:rPr>
          <w:rFonts w:ascii="Calibri" w:eastAsia="Calibri" w:hAnsi="Calibri" w:cstheme="minorBidi"/>
          <w:sz w:val="24"/>
          <w:rtl/>
          <w:lang w:bidi="ar-AE"/>
        </w:rPr>
      </w:pPr>
      <w:r>
        <w:rPr>
          <w:rFonts w:ascii="Calibri" w:eastAsia="Calibri" w:hAnsi="Calibri" w:cstheme="minorBidi" w:hint="cs"/>
          <w:sz w:val="24"/>
          <w:rtl/>
          <w:lang w:bidi="ar-AE"/>
        </w:rPr>
        <w:t>الموعد الأخير لتقديم العروض 22.10.2017</w:t>
      </w:r>
    </w:p>
    <w:p w:rsidR="0062314D" w:rsidRDefault="0062314D" w:rsidP="00F40A32">
      <w:pPr>
        <w:widowControl w:val="0"/>
        <w:tabs>
          <w:tab w:val="left" w:pos="720"/>
        </w:tabs>
        <w:spacing w:after="200" w:line="276" w:lineRule="auto"/>
        <w:ind w:left="360" w:right="-284" w:firstLine="0"/>
        <w:contextualSpacing/>
        <w:rPr>
          <w:rFonts w:ascii="Calibri" w:eastAsia="Calibri" w:hAnsi="Calibri" w:cstheme="minorBidi"/>
          <w:sz w:val="24"/>
          <w:rtl/>
          <w:lang w:bidi="ar-AE"/>
        </w:rPr>
      </w:pPr>
      <w:r>
        <w:rPr>
          <w:rFonts w:ascii="Calibri" w:eastAsia="Calibri" w:hAnsi="Calibri" w:cstheme="minorBidi" w:hint="cs"/>
          <w:sz w:val="24"/>
          <w:rtl/>
          <w:lang w:bidi="ar-AE"/>
        </w:rPr>
        <w:t>سريان كفالة مُقدم العرض 22.2.2018</w:t>
      </w:r>
    </w:p>
    <w:p w:rsidR="00F40A32" w:rsidRDefault="00F40A32" w:rsidP="00F877D4">
      <w:pPr>
        <w:numPr>
          <w:ilvl w:val="0"/>
          <w:numId w:val="1"/>
        </w:numPr>
        <w:tabs>
          <w:tab w:val="left" w:pos="720"/>
        </w:tabs>
        <w:spacing w:after="0" w:line="240" w:lineRule="auto"/>
        <w:ind w:right="-284"/>
        <w:rPr>
          <w:rFonts w:ascii="Arial" w:hAnsi="Arial"/>
          <w:noProof/>
          <w:sz w:val="24"/>
          <w:lang w:eastAsia="he-IL"/>
        </w:rPr>
      </w:pPr>
      <w:r>
        <w:rPr>
          <w:rFonts w:ascii="Arial" w:hAnsi="Arial" w:cstheme="minorBidi" w:hint="cs"/>
          <w:noProof/>
          <w:sz w:val="24"/>
          <w:rtl/>
          <w:lang w:eastAsia="he-IL" w:bidi="ar-AE"/>
        </w:rPr>
        <w:t xml:space="preserve">أي مُقدم عرض لديه أسئلة, ملاحظات أو اعتراضات تتعلق بشروط المناقصة, مستندات المناقصة أو أي جزء منها, عليه التوجه للسيد </w:t>
      </w:r>
      <w:r w:rsidR="00F877D4">
        <w:rPr>
          <w:rFonts w:ascii="Arial" w:hAnsi="Arial" w:cstheme="minorBidi" w:hint="cs"/>
          <w:noProof/>
          <w:sz w:val="24"/>
          <w:rtl/>
          <w:lang w:eastAsia="he-IL" w:bidi="ar-AE"/>
        </w:rPr>
        <w:t>يسرائيل حداد</w:t>
      </w:r>
      <w:r>
        <w:rPr>
          <w:rFonts w:ascii="Arial" w:hAnsi="Arial" w:cstheme="minorBidi" w:hint="cs"/>
          <w:noProof/>
          <w:sz w:val="24"/>
          <w:rtl/>
          <w:lang w:eastAsia="he-IL" w:bidi="ar-AE"/>
        </w:rPr>
        <w:t xml:space="preserve">, بواسطة </w:t>
      </w:r>
      <w:r w:rsidRPr="001D5224">
        <w:rPr>
          <w:rFonts w:ascii="Arial" w:hAnsi="Arial" w:cstheme="minorBidi" w:hint="cs"/>
          <w:b/>
          <w:bCs/>
          <w:noProof/>
          <w:sz w:val="24"/>
          <w:rtl/>
          <w:lang w:eastAsia="he-IL" w:bidi="ar-AE"/>
        </w:rPr>
        <w:t xml:space="preserve">البريد الالكتروني </w:t>
      </w:r>
      <w:r w:rsidR="00F877D4">
        <w:rPr>
          <w:rFonts w:ascii="Calibri" w:eastAsia="Calibri" w:hAnsi="Calibri"/>
          <w:b/>
          <w:bCs/>
          <w:color w:val="333333"/>
          <w:sz w:val="24"/>
        </w:rPr>
        <w:t>hadadi</w:t>
      </w:r>
      <w:r w:rsidR="00F877D4" w:rsidRPr="00ED71FB">
        <w:rPr>
          <w:rFonts w:ascii="Calibri" w:eastAsia="Calibri" w:hAnsi="Calibri"/>
          <w:b/>
          <w:bCs/>
          <w:color w:val="333333"/>
          <w:sz w:val="24"/>
        </w:rPr>
        <w:t>@mot.gov.il</w:t>
      </w:r>
      <w:r w:rsidRPr="001D5224">
        <w:rPr>
          <w:rFonts w:ascii="Arial" w:hAnsi="Arial" w:hint="cs"/>
          <w:b/>
          <w:bCs/>
          <w:noProof/>
          <w:sz w:val="24"/>
          <w:rtl/>
          <w:lang w:eastAsia="he-IL"/>
        </w:rPr>
        <w:t xml:space="preserve"> </w:t>
      </w:r>
      <w:r w:rsidRPr="001D5224">
        <w:rPr>
          <w:rFonts w:ascii="Arial" w:hAnsi="Arial" w:cstheme="minorBidi" w:hint="cs"/>
          <w:b/>
          <w:bCs/>
          <w:noProof/>
          <w:sz w:val="24"/>
          <w:rtl/>
          <w:lang w:eastAsia="he-IL" w:bidi="ar-AE"/>
        </w:rPr>
        <w:t xml:space="preserve">حتى تاريخ </w:t>
      </w:r>
      <w:r w:rsidR="00F877D4">
        <w:rPr>
          <w:rFonts w:ascii="Arial" w:hAnsi="Arial" w:cstheme="minorBidi" w:hint="cs"/>
          <w:b/>
          <w:bCs/>
          <w:noProof/>
          <w:sz w:val="24"/>
          <w:rtl/>
          <w:lang w:eastAsia="he-IL" w:bidi="ar-AE"/>
        </w:rPr>
        <w:t xml:space="preserve">10.9.2017, </w:t>
      </w:r>
      <w:r>
        <w:rPr>
          <w:rFonts w:ascii="Arial" w:hAnsi="Arial" w:cstheme="minorBidi" w:hint="cs"/>
          <w:noProof/>
          <w:sz w:val="24"/>
          <w:rtl/>
          <w:lang w:eastAsia="he-IL" w:bidi="ar-AE"/>
        </w:rPr>
        <w:t>على التوجه أن يشمل على اسم مُقدم العرض, اسم الشخص المنتدب من قبله, عنوان مقدم العرض وأرقام هواتفه بالإضافة الى عنوان البريد الالكتروني الخاص به. لن يتم الرد على التوجهات الهاتفية أو أية توجهات أخرى أو على التوجهات التي سوف يتم استلامها قبل الموعد المذكور.</w:t>
      </w:r>
    </w:p>
    <w:p w:rsidR="00750366" w:rsidRDefault="00750366" w:rsidP="00750366">
      <w:pPr>
        <w:numPr>
          <w:ilvl w:val="0"/>
          <w:numId w:val="1"/>
        </w:numPr>
        <w:tabs>
          <w:tab w:val="left" w:pos="720"/>
        </w:tabs>
        <w:spacing w:after="0" w:line="240" w:lineRule="auto"/>
        <w:ind w:right="-284"/>
        <w:rPr>
          <w:rFonts w:ascii="Arial" w:hAnsi="Arial"/>
          <w:noProof/>
          <w:sz w:val="24"/>
          <w:lang w:eastAsia="he-IL"/>
        </w:rPr>
      </w:pPr>
      <w:r w:rsidRPr="00F16C50">
        <w:rPr>
          <w:rFonts w:cstheme="minorBidi" w:hint="cs"/>
          <w:noProof/>
          <w:sz w:val="24"/>
          <w:rtl/>
          <w:lang w:eastAsia="he-IL" w:bidi="ar-AE"/>
        </w:rPr>
        <w:t>على مُقدمي العروض إيداع العروض في صندوق المناقصات</w:t>
      </w:r>
      <w:r w:rsidRPr="00F16C50">
        <w:rPr>
          <w:rFonts w:cstheme="minorBidi" w:hint="cs"/>
          <w:b/>
          <w:bCs/>
          <w:noProof/>
          <w:sz w:val="24"/>
          <w:u w:val="single"/>
          <w:rtl/>
          <w:lang w:eastAsia="he-IL" w:bidi="ar-AE"/>
        </w:rPr>
        <w:t xml:space="preserve"> لوزارة المواصلات</w:t>
      </w:r>
      <w:r w:rsidRPr="00F16C50">
        <w:rPr>
          <w:rFonts w:cstheme="minorBidi" w:hint="cs"/>
          <w:noProof/>
          <w:sz w:val="24"/>
          <w:rtl/>
          <w:lang w:eastAsia="he-IL" w:bidi="ar-AE"/>
        </w:rPr>
        <w:t>,</w:t>
      </w:r>
      <w:r w:rsidRPr="00F16C50">
        <w:rPr>
          <w:rFonts w:hint="cs"/>
          <w:noProof/>
          <w:sz w:val="24"/>
          <w:rtl/>
          <w:lang w:eastAsia="he-IL"/>
        </w:rPr>
        <w:t xml:space="preserve"> </w:t>
      </w:r>
      <w:r w:rsidRPr="00F16C50">
        <w:rPr>
          <w:rFonts w:cstheme="minorBidi" w:hint="cs"/>
          <w:noProof/>
          <w:sz w:val="24"/>
          <w:rtl/>
          <w:lang w:eastAsia="he-IL" w:bidi="ar-AE"/>
        </w:rPr>
        <w:t xml:space="preserve">شارع بنك إسرائيل 5, القدس, مبنى جنري </w:t>
      </w:r>
      <w:r w:rsidRPr="00F16C50">
        <w:rPr>
          <w:rFonts w:cstheme="minorBidi"/>
          <w:noProof/>
          <w:sz w:val="24"/>
          <w:lang w:eastAsia="he-IL" w:bidi="ar-AE"/>
        </w:rPr>
        <w:t>A</w:t>
      </w:r>
      <w:r w:rsidRPr="00F16C50">
        <w:rPr>
          <w:rFonts w:cstheme="minorBidi" w:hint="cs"/>
          <w:noProof/>
          <w:sz w:val="24"/>
          <w:rtl/>
          <w:lang w:eastAsia="he-IL" w:bidi="ar-AE"/>
        </w:rPr>
        <w:t>, الطابق 0 (عند مدخل المكتبة)</w:t>
      </w:r>
      <w:r w:rsidRPr="00F16C50">
        <w:rPr>
          <w:rFonts w:hint="cs"/>
          <w:noProof/>
          <w:sz w:val="24"/>
          <w:rtl/>
          <w:lang w:eastAsia="he-IL"/>
        </w:rPr>
        <w:t xml:space="preserve">. </w:t>
      </w:r>
      <w:r w:rsidRPr="00F16C50">
        <w:rPr>
          <w:rFonts w:cstheme="minorBidi" w:hint="cs"/>
          <w:b/>
          <w:bCs/>
          <w:noProof/>
          <w:sz w:val="24"/>
          <w:u w:val="single"/>
          <w:rtl/>
          <w:lang w:eastAsia="he-IL" w:bidi="ar-AE"/>
        </w:rPr>
        <w:t xml:space="preserve">حتى تاريخ </w:t>
      </w:r>
      <w:r>
        <w:rPr>
          <w:rFonts w:cstheme="minorBidi" w:hint="cs"/>
          <w:b/>
          <w:bCs/>
          <w:noProof/>
          <w:sz w:val="24"/>
          <w:u w:val="single"/>
          <w:rtl/>
          <w:lang w:eastAsia="he-IL" w:bidi="ar-AE"/>
        </w:rPr>
        <w:t>22.10.2017</w:t>
      </w:r>
      <w:r w:rsidRPr="00F16C50">
        <w:rPr>
          <w:rFonts w:cstheme="minorBidi" w:hint="cs"/>
          <w:b/>
          <w:bCs/>
          <w:noProof/>
          <w:sz w:val="24"/>
          <w:u w:val="single"/>
          <w:rtl/>
          <w:lang w:eastAsia="he-IL" w:bidi="ar-AE"/>
        </w:rPr>
        <w:t xml:space="preserve"> الساعة 12:00</w:t>
      </w:r>
      <w:r w:rsidRPr="00F16C50">
        <w:rPr>
          <w:rFonts w:cstheme="minorBidi" w:hint="cs"/>
          <w:noProof/>
          <w:sz w:val="24"/>
          <w:rtl/>
          <w:lang w:eastAsia="he-IL" w:bidi="ar-AE"/>
        </w:rPr>
        <w:t xml:space="preserve">. </w:t>
      </w:r>
      <w:r w:rsidRPr="00F16C50">
        <w:rPr>
          <w:rFonts w:cstheme="minorBidi" w:hint="cs"/>
          <w:b/>
          <w:bCs/>
          <w:noProof/>
          <w:sz w:val="24"/>
          <w:rtl/>
          <w:lang w:eastAsia="he-IL" w:bidi="ar-AE"/>
        </w:rPr>
        <w:t>لن يتم مناقشة العرض الذي لن يكون موجوداً في صندوق المناقصات حتى الموعد المذكور أعلاه</w:t>
      </w:r>
      <w:r w:rsidRPr="00F16C50">
        <w:rPr>
          <w:rFonts w:cstheme="minorBidi" w:hint="cs"/>
          <w:noProof/>
          <w:sz w:val="24"/>
          <w:rtl/>
          <w:lang w:eastAsia="he-IL" w:bidi="ar-AE"/>
        </w:rPr>
        <w:t>.</w:t>
      </w:r>
    </w:p>
    <w:p w:rsidR="00B1703B" w:rsidRDefault="00B1703B" w:rsidP="00B1703B">
      <w:pPr>
        <w:numPr>
          <w:ilvl w:val="0"/>
          <w:numId w:val="1"/>
        </w:numPr>
        <w:tabs>
          <w:tab w:val="left" w:pos="720"/>
        </w:tabs>
        <w:spacing w:after="0" w:line="240" w:lineRule="auto"/>
        <w:ind w:right="-284"/>
        <w:rPr>
          <w:rFonts w:ascii="Arial" w:hAnsi="Arial"/>
          <w:noProof/>
          <w:sz w:val="24"/>
          <w:lang w:eastAsia="he-IL"/>
        </w:rPr>
      </w:pPr>
      <w:r w:rsidRPr="00F16C50">
        <w:rPr>
          <w:rFonts w:ascii="Arial" w:hAnsi="Arial" w:cstheme="minorBidi" w:hint="cs"/>
          <w:noProof/>
          <w:sz w:val="24"/>
          <w:rtl/>
          <w:lang w:eastAsia="he-IL" w:bidi="ar-AE"/>
        </w:rPr>
        <w:t>يحق للجنة المناقصات تمديد المواعيد المذكورة أعلاه. إشعار بتمديد هذه المواعيد كما ذكر سوف يتم إرساله الى كل من سجل تفاصيله كما ورد أعلاه وفي الموعد المُفصل أعلاه. على الموعد الجديد تنطبق كافة التعليمات التي تنطبق على الموعد الأصلي ما عدا في حال ذُكر غير ذلك.</w:t>
      </w:r>
    </w:p>
    <w:p w:rsidR="00B1703B" w:rsidRDefault="00B1703B" w:rsidP="00B1703B">
      <w:pPr>
        <w:numPr>
          <w:ilvl w:val="0"/>
          <w:numId w:val="1"/>
        </w:numPr>
        <w:tabs>
          <w:tab w:val="left" w:pos="720"/>
        </w:tabs>
        <w:spacing w:after="0" w:line="240" w:lineRule="auto"/>
        <w:ind w:right="-284"/>
        <w:rPr>
          <w:rFonts w:ascii="Arial" w:hAnsi="Arial"/>
          <w:noProof/>
          <w:sz w:val="24"/>
          <w:lang w:eastAsia="he-IL"/>
        </w:rPr>
      </w:pPr>
      <w:r w:rsidRPr="00F16C50">
        <w:rPr>
          <w:rFonts w:ascii="Arial" w:hAnsi="Arial" w:cstheme="minorBidi" w:hint="cs"/>
          <w:noProof/>
          <w:sz w:val="24"/>
          <w:rtl/>
          <w:lang w:eastAsia="he-IL" w:bidi="ar-AE"/>
        </w:rPr>
        <w:t xml:space="preserve">على مُقدم العرض أن يستوفي بنفسه جميع شروط الحد الأدنى. يُمنع تقديم عرض مُشترك من قبل عدة مُقدمي عروض </w:t>
      </w:r>
      <w:r w:rsidRPr="00F16C50">
        <w:rPr>
          <w:rFonts w:hint="cs"/>
          <w:noProof/>
          <w:sz w:val="24"/>
          <w:rtl/>
          <w:lang w:eastAsia="he-IL"/>
        </w:rPr>
        <w:t>(</w:t>
      </w:r>
      <w:r w:rsidRPr="00F16C50">
        <w:rPr>
          <w:noProof/>
          <w:sz w:val="24"/>
          <w:lang w:eastAsia="he-IL"/>
        </w:rPr>
        <w:t>JOINT VENTURE</w:t>
      </w:r>
      <w:r w:rsidRPr="00F16C50">
        <w:rPr>
          <w:rFonts w:hint="cs"/>
          <w:noProof/>
          <w:sz w:val="24"/>
          <w:rtl/>
          <w:lang w:eastAsia="he-IL"/>
        </w:rPr>
        <w:t>)</w:t>
      </w:r>
      <w:r w:rsidRPr="00F16C50">
        <w:rPr>
          <w:rFonts w:cstheme="minorBidi" w:hint="cs"/>
          <w:noProof/>
          <w:sz w:val="24"/>
          <w:rtl/>
          <w:lang w:eastAsia="he-IL" w:bidi="ar-AE"/>
        </w:rPr>
        <w:t>.</w:t>
      </w:r>
      <w:r w:rsidRPr="00F16C50">
        <w:rPr>
          <w:rFonts w:ascii="Arial" w:hAnsi="Arial" w:cstheme="minorBidi" w:hint="cs"/>
          <w:noProof/>
          <w:sz w:val="24"/>
          <w:rtl/>
          <w:lang w:eastAsia="he-IL" w:bidi="ar-AE"/>
        </w:rPr>
        <w:t xml:space="preserve">  </w:t>
      </w:r>
    </w:p>
    <w:p w:rsidR="00B1703B" w:rsidRPr="00F16C50" w:rsidRDefault="00B1703B" w:rsidP="00B1703B">
      <w:pPr>
        <w:numPr>
          <w:ilvl w:val="0"/>
          <w:numId w:val="1"/>
        </w:numPr>
        <w:tabs>
          <w:tab w:val="left" w:pos="720"/>
        </w:tabs>
        <w:spacing w:after="0" w:line="240" w:lineRule="auto"/>
        <w:ind w:right="-284"/>
        <w:rPr>
          <w:rFonts w:ascii="Arial" w:hAnsi="Arial"/>
          <w:noProof/>
          <w:sz w:val="24"/>
          <w:lang w:eastAsia="he-IL"/>
        </w:rPr>
      </w:pPr>
      <w:r w:rsidRPr="00F16C50">
        <w:rPr>
          <w:rFonts w:ascii="Arial" w:hAnsi="Arial" w:cstheme="minorBidi" w:hint="cs"/>
          <w:noProof/>
          <w:sz w:val="24"/>
          <w:rtl/>
          <w:lang w:eastAsia="he-IL" w:bidi="ar-AE"/>
        </w:rPr>
        <w:t>تعليمات مستندات المناقصة تفوق على تعليمات هذا الإشعار, و/أو إعلان مستندات المناقصة في مواقع الانترنت.</w:t>
      </w:r>
    </w:p>
    <w:p w:rsidR="00C07B28" w:rsidRDefault="00C07B28" w:rsidP="00C31DDF">
      <w:pPr>
        <w:widowControl w:val="0"/>
        <w:tabs>
          <w:tab w:val="left" w:pos="720"/>
        </w:tabs>
        <w:spacing w:after="200" w:line="276" w:lineRule="auto"/>
        <w:ind w:left="360" w:right="-284" w:firstLine="0"/>
        <w:contextualSpacing/>
        <w:rPr>
          <w:rFonts w:ascii="Calibri" w:eastAsia="Calibri" w:hAnsi="Calibri"/>
          <w:sz w:val="24"/>
          <w:rtl/>
        </w:rPr>
      </w:pPr>
    </w:p>
    <w:p w:rsidR="00C31DDF" w:rsidRDefault="00C31DDF" w:rsidP="00C31DDF">
      <w:pPr>
        <w:widowControl w:val="0"/>
        <w:tabs>
          <w:tab w:val="left" w:pos="720"/>
        </w:tabs>
        <w:spacing w:after="200" w:line="276" w:lineRule="auto"/>
        <w:ind w:left="360" w:right="-284" w:firstLine="0"/>
        <w:contextualSpacing/>
        <w:rPr>
          <w:rFonts w:ascii="Calibri" w:eastAsia="Calibri" w:hAnsi="Calibri"/>
          <w:sz w:val="24"/>
          <w:rtl/>
        </w:rPr>
      </w:pPr>
    </w:p>
    <w:p w:rsidR="006906A0" w:rsidRPr="00C31DDF" w:rsidRDefault="006906A0" w:rsidP="00C31DDF">
      <w:pPr>
        <w:widowControl w:val="0"/>
        <w:tabs>
          <w:tab w:val="left" w:pos="720"/>
        </w:tabs>
        <w:spacing w:after="200" w:line="276" w:lineRule="auto"/>
        <w:ind w:left="360" w:right="-284" w:firstLine="0"/>
        <w:contextualSpacing/>
        <w:rPr>
          <w:rFonts w:ascii="Calibri" w:eastAsia="Calibri" w:hAnsi="Calibri"/>
          <w:sz w:val="24"/>
        </w:rPr>
      </w:pPr>
    </w:p>
    <w:p w:rsidR="00C31DDF" w:rsidRDefault="00C31DDF" w:rsidP="00C31DDF">
      <w:pPr>
        <w:tabs>
          <w:tab w:val="left" w:pos="720"/>
        </w:tabs>
        <w:spacing w:after="200" w:line="276" w:lineRule="auto"/>
        <w:ind w:left="6480" w:firstLine="0"/>
        <w:contextualSpacing/>
        <w:rPr>
          <w:rFonts w:ascii="Calibri" w:eastAsia="Calibri" w:hAnsi="Calibri" w:cstheme="minorBidi"/>
          <w:sz w:val="24"/>
          <w:rtl/>
          <w:lang w:bidi="ar-AE"/>
        </w:rPr>
      </w:pPr>
      <w:proofErr w:type="gramStart"/>
      <w:r>
        <w:rPr>
          <w:rFonts w:ascii="Calibri" w:eastAsia="Calibri" w:hAnsi="Calibri" w:cstheme="minorBidi" w:hint="cs"/>
          <w:sz w:val="24"/>
          <w:rtl/>
          <w:lang w:bidi="ar-AE"/>
        </w:rPr>
        <w:t>مع</w:t>
      </w:r>
      <w:proofErr w:type="gramEnd"/>
      <w:r>
        <w:rPr>
          <w:rFonts w:ascii="Calibri" w:eastAsia="Calibri" w:hAnsi="Calibri" w:cstheme="minorBidi" w:hint="cs"/>
          <w:sz w:val="24"/>
          <w:rtl/>
          <w:lang w:bidi="ar-AE"/>
        </w:rPr>
        <w:t xml:space="preserve"> فائق الاحترام,</w:t>
      </w:r>
    </w:p>
    <w:p w:rsidR="00C31DDF" w:rsidRDefault="00C31DDF" w:rsidP="006906A0">
      <w:pPr>
        <w:tabs>
          <w:tab w:val="left" w:pos="720"/>
        </w:tabs>
        <w:spacing w:after="200" w:line="276" w:lineRule="auto"/>
        <w:ind w:left="6480" w:firstLine="0"/>
        <w:contextualSpacing/>
        <w:rPr>
          <w:rFonts w:ascii="Calibri" w:eastAsia="Calibri" w:hAnsi="Calibri" w:cstheme="minorBidi"/>
          <w:sz w:val="24"/>
          <w:rtl/>
          <w:lang w:bidi="ar-AE"/>
        </w:rPr>
      </w:pPr>
      <w:r>
        <w:rPr>
          <w:rFonts w:ascii="Calibri" w:eastAsia="Calibri" w:hAnsi="Calibri" w:cstheme="minorBidi" w:hint="cs"/>
          <w:sz w:val="24"/>
          <w:rtl/>
          <w:lang w:bidi="ar-AE"/>
        </w:rPr>
        <w:t>وزارة</w:t>
      </w:r>
      <w:r w:rsidR="006906A0">
        <w:rPr>
          <w:rFonts w:ascii="Calibri" w:eastAsia="Calibri" w:hAnsi="Calibri" w:cstheme="minorBidi" w:hint="cs"/>
          <w:sz w:val="24"/>
          <w:rtl/>
          <w:lang w:bidi="ar-AE"/>
        </w:rPr>
        <w:t xml:space="preserve"> </w:t>
      </w:r>
      <w:r>
        <w:rPr>
          <w:rFonts w:ascii="Calibri" w:eastAsia="Calibri" w:hAnsi="Calibri" w:cstheme="minorBidi" w:hint="cs"/>
          <w:sz w:val="24"/>
          <w:rtl/>
          <w:lang w:bidi="ar-AE"/>
        </w:rPr>
        <w:t>المواصلات والأمان على الطرق</w:t>
      </w:r>
    </w:p>
    <w:p w:rsidR="00C07B28" w:rsidRDefault="00C07B28" w:rsidP="00C07B28">
      <w:pPr>
        <w:rPr>
          <w:rtl/>
          <w:lang w:bidi="ar-AE"/>
        </w:rPr>
      </w:pPr>
    </w:p>
    <w:p w:rsidR="00DA651A" w:rsidRDefault="00DA651A"/>
    <w:sectPr w:rsidR="00DA651A" w:rsidSect="004107FC">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322F" w:rsidRDefault="00A6322F" w:rsidP="00C2344A">
      <w:pPr>
        <w:spacing w:after="0" w:line="240" w:lineRule="auto"/>
      </w:pPr>
      <w:r>
        <w:separator/>
      </w:r>
    </w:p>
  </w:endnote>
  <w:endnote w:type="continuationSeparator" w:id="0">
    <w:p w:rsidR="00A6322F" w:rsidRDefault="00A6322F" w:rsidP="00C234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322F" w:rsidRDefault="00A6322F" w:rsidP="00C2344A">
      <w:pPr>
        <w:spacing w:after="0" w:line="240" w:lineRule="auto"/>
      </w:pPr>
      <w:r>
        <w:separator/>
      </w:r>
    </w:p>
  </w:footnote>
  <w:footnote w:type="continuationSeparator" w:id="0">
    <w:p w:rsidR="00A6322F" w:rsidRDefault="00A6322F" w:rsidP="00C2344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252895"/>
    <w:multiLevelType w:val="hybridMultilevel"/>
    <w:tmpl w:val="5D969E60"/>
    <w:lvl w:ilvl="0" w:tplc="332ED4DA">
      <w:start w:val="3"/>
      <w:numFmt w:val="hebrew1"/>
      <w:lvlText w:val="%1."/>
      <w:lvlJc w:val="left"/>
      <w:pPr>
        <w:ind w:left="1722" w:hanging="360"/>
      </w:pPr>
      <w:rPr>
        <w:rFonts w:hint="default"/>
      </w:rPr>
    </w:lvl>
    <w:lvl w:ilvl="1" w:tplc="04090019" w:tentative="1">
      <w:start w:val="1"/>
      <w:numFmt w:val="lowerLetter"/>
      <w:lvlText w:val="%2."/>
      <w:lvlJc w:val="left"/>
      <w:pPr>
        <w:ind w:left="2442" w:hanging="360"/>
      </w:pPr>
    </w:lvl>
    <w:lvl w:ilvl="2" w:tplc="0409001B" w:tentative="1">
      <w:start w:val="1"/>
      <w:numFmt w:val="lowerRoman"/>
      <w:lvlText w:val="%3."/>
      <w:lvlJc w:val="right"/>
      <w:pPr>
        <w:ind w:left="3162" w:hanging="180"/>
      </w:pPr>
    </w:lvl>
    <w:lvl w:ilvl="3" w:tplc="0409000F" w:tentative="1">
      <w:start w:val="1"/>
      <w:numFmt w:val="decimal"/>
      <w:lvlText w:val="%4."/>
      <w:lvlJc w:val="left"/>
      <w:pPr>
        <w:ind w:left="3882" w:hanging="360"/>
      </w:pPr>
    </w:lvl>
    <w:lvl w:ilvl="4" w:tplc="04090019" w:tentative="1">
      <w:start w:val="1"/>
      <w:numFmt w:val="lowerLetter"/>
      <w:lvlText w:val="%5."/>
      <w:lvlJc w:val="left"/>
      <w:pPr>
        <w:ind w:left="4602" w:hanging="360"/>
      </w:pPr>
    </w:lvl>
    <w:lvl w:ilvl="5" w:tplc="0409001B" w:tentative="1">
      <w:start w:val="1"/>
      <w:numFmt w:val="lowerRoman"/>
      <w:lvlText w:val="%6."/>
      <w:lvlJc w:val="right"/>
      <w:pPr>
        <w:ind w:left="5322" w:hanging="180"/>
      </w:pPr>
    </w:lvl>
    <w:lvl w:ilvl="6" w:tplc="0409000F" w:tentative="1">
      <w:start w:val="1"/>
      <w:numFmt w:val="decimal"/>
      <w:lvlText w:val="%7."/>
      <w:lvlJc w:val="left"/>
      <w:pPr>
        <w:ind w:left="6042" w:hanging="360"/>
      </w:pPr>
    </w:lvl>
    <w:lvl w:ilvl="7" w:tplc="04090019" w:tentative="1">
      <w:start w:val="1"/>
      <w:numFmt w:val="lowerLetter"/>
      <w:lvlText w:val="%8."/>
      <w:lvlJc w:val="left"/>
      <w:pPr>
        <w:ind w:left="6762" w:hanging="360"/>
      </w:pPr>
    </w:lvl>
    <w:lvl w:ilvl="8" w:tplc="0409001B" w:tentative="1">
      <w:start w:val="1"/>
      <w:numFmt w:val="lowerRoman"/>
      <w:lvlText w:val="%9."/>
      <w:lvlJc w:val="right"/>
      <w:pPr>
        <w:ind w:left="7482" w:hanging="180"/>
      </w:pPr>
    </w:lvl>
  </w:abstractNum>
  <w:abstractNum w:abstractNumId="1">
    <w:nsid w:val="20087ECB"/>
    <w:multiLevelType w:val="multilevel"/>
    <w:tmpl w:val="F800BB1C"/>
    <w:lvl w:ilvl="0">
      <w:start w:val="1"/>
      <w:numFmt w:val="decimal"/>
      <w:lvlText w:val="%1."/>
      <w:lvlJc w:val="left"/>
      <w:pPr>
        <w:ind w:left="360" w:hanging="360"/>
      </w:pPr>
    </w:lvl>
    <w:lvl w:ilvl="1">
      <w:start w:val="1"/>
      <w:numFmt w:val="decimal"/>
      <w:lvlText w:val="%1.%2."/>
      <w:lvlJc w:val="left"/>
      <w:pPr>
        <w:ind w:left="792" w:hanging="432"/>
      </w:pPr>
      <w:rPr>
        <w:rFonts w:cs="David"/>
        <w:b w:val="0"/>
        <w:bCs w:val="0"/>
        <w:strike w:val="0"/>
        <w:sz w:val="22"/>
        <w:szCs w:val="24"/>
        <w:lang w:bidi="he-IL"/>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255A1A50"/>
    <w:multiLevelType w:val="multilevel"/>
    <w:tmpl w:val="359C292A"/>
    <w:lvl w:ilvl="0">
      <w:start w:val="3"/>
      <w:numFmt w:val="decimal"/>
      <w:lvlText w:val="%1"/>
      <w:lvlJc w:val="left"/>
      <w:pPr>
        <w:ind w:left="510" w:hanging="510"/>
      </w:pPr>
      <w:rPr>
        <w:rFonts w:hint="default"/>
      </w:rPr>
    </w:lvl>
    <w:lvl w:ilvl="1">
      <w:start w:val="3"/>
      <w:numFmt w:val="decimal"/>
      <w:lvlText w:val="%1.%2"/>
      <w:lvlJc w:val="left"/>
      <w:pPr>
        <w:ind w:left="1191" w:hanging="510"/>
      </w:pPr>
      <w:rPr>
        <w:rFonts w:hint="default"/>
      </w:rPr>
    </w:lvl>
    <w:lvl w:ilvl="2">
      <w:start w:val="1"/>
      <w:numFmt w:val="decimal"/>
      <w:lvlText w:val="%1.%2.%3"/>
      <w:lvlJc w:val="left"/>
      <w:pPr>
        <w:ind w:left="2082" w:hanging="720"/>
      </w:pPr>
      <w:rPr>
        <w:rFonts w:hint="default"/>
      </w:rPr>
    </w:lvl>
    <w:lvl w:ilvl="3">
      <w:start w:val="1"/>
      <w:numFmt w:val="decimal"/>
      <w:lvlText w:val="%1.%2.%3.%4"/>
      <w:lvlJc w:val="left"/>
      <w:pPr>
        <w:ind w:left="2763" w:hanging="720"/>
      </w:pPr>
      <w:rPr>
        <w:rFonts w:hint="default"/>
      </w:rPr>
    </w:lvl>
    <w:lvl w:ilvl="4">
      <w:start w:val="1"/>
      <w:numFmt w:val="decimal"/>
      <w:lvlText w:val="%1.%2.%3.%4.%5"/>
      <w:lvlJc w:val="left"/>
      <w:pPr>
        <w:ind w:left="3804" w:hanging="1080"/>
      </w:pPr>
      <w:rPr>
        <w:rFonts w:hint="default"/>
      </w:rPr>
    </w:lvl>
    <w:lvl w:ilvl="5">
      <w:start w:val="1"/>
      <w:numFmt w:val="decimal"/>
      <w:lvlText w:val="%1.%2.%3.%4.%5.%6"/>
      <w:lvlJc w:val="left"/>
      <w:pPr>
        <w:ind w:left="4485" w:hanging="1080"/>
      </w:pPr>
      <w:rPr>
        <w:rFonts w:hint="default"/>
      </w:rPr>
    </w:lvl>
    <w:lvl w:ilvl="6">
      <w:start w:val="1"/>
      <w:numFmt w:val="decimal"/>
      <w:lvlText w:val="%1.%2.%3.%4.%5.%6.%7"/>
      <w:lvlJc w:val="left"/>
      <w:pPr>
        <w:ind w:left="5526" w:hanging="1440"/>
      </w:pPr>
      <w:rPr>
        <w:rFonts w:hint="default"/>
      </w:rPr>
    </w:lvl>
    <w:lvl w:ilvl="7">
      <w:start w:val="1"/>
      <w:numFmt w:val="decimal"/>
      <w:lvlText w:val="%1.%2.%3.%4.%5.%6.%7.%8"/>
      <w:lvlJc w:val="left"/>
      <w:pPr>
        <w:ind w:left="6207" w:hanging="1440"/>
      </w:pPr>
      <w:rPr>
        <w:rFonts w:hint="default"/>
      </w:rPr>
    </w:lvl>
    <w:lvl w:ilvl="8">
      <w:start w:val="1"/>
      <w:numFmt w:val="decimal"/>
      <w:lvlText w:val="%1.%2.%3.%4.%5.%6.%7.%8.%9"/>
      <w:lvlJc w:val="left"/>
      <w:pPr>
        <w:ind w:left="7248" w:hanging="1800"/>
      </w:pPr>
      <w:rPr>
        <w:rFonts w:hint="default"/>
      </w:rPr>
    </w:lvl>
  </w:abstractNum>
  <w:abstractNum w:abstractNumId="3">
    <w:nsid w:val="3D023E65"/>
    <w:multiLevelType w:val="multilevel"/>
    <w:tmpl w:val="E848B2A8"/>
    <w:lvl w:ilvl="0">
      <w:start w:val="3"/>
      <w:numFmt w:val="decimal"/>
      <w:lvlText w:val="%1"/>
      <w:lvlJc w:val="left"/>
      <w:pPr>
        <w:ind w:left="360" w:hanging="360"/>
      </w:pPr>
      <w:rPr>
        <w:rFonts w:hint="default"/>
      </w:rPr>
    </w:lvl>
    <w:lvl w:ilvl="1">
      <w:start w:val="2"/>
      <w:numFmt w:val="decimal"/>
      <w:lvlText w:val="%1.%2"/>
      <w:lvlJc w:val="left"/>
      <w:pPr>
        <w:ind w:left="919" w:hanging="360"/>
      </w:pPr>
      <w:rPr>
        <w:rFonts w:hint="default"/>
      </w:rPr>
    </w:lvl>
    <w:lvl w:ilvl="2">
      <w:start w:val="1"/>
      <w:numFmt w:val="decimal"/>
      <w:lvlText w:val="%1.%2.%3"/>
      <w:lvlJc w:val="left"/>
      <w:pPr>
        <w:ind w:left="1838" w:hanging="720"/>
      </w:pPr>
      <w:rPr>
        <w:rFonts w:hint="default"/>
      </w:rPr>
    </w:lvl>
    <w:lvl w:ilvl="3">
      <w:start w:val="1"/>
      <w:numFmt w:val="decimal"/>
      <w:lvlText w:val="%1.%2.%3.%4"/>
      <w:lvlJc w:val="left"/>
      <w:pPr>
        <w:ind w:left="2757" w:hanging="1080"/>
      </w:pPr>
      <w:rPr>
        <w:rFonts w:hint="default"/>
      </w:rPr>
    </w:lvl>
    <w:lvl w:ilvl="4">
      <w:start w:val="1"/>
      <w:numFmt w:val="decimal"/>
      <w:lvlText w:val="%1.%2.%3.%4.%5"/>
      <w:lvlJc w:val="left"/>
      <w:pPr>
        <w:ind w:left="3316" w:hanging="1080"/>
      </w:pPr>
      <w:rPr>
        <w:rFonts w:hint="default"/>
      </w:rPr>
    </w:lvl>
    <w:lvl w:ilvl="5">
      <w:start w:val="1"/>
      <w:numFmt w:val="decimal"/>
      <w:lvlText w:val="%1.%2.%3.%4.%5.%6"/>
      <w:lvlJc w:val="left"/>
      <w:pPr>
        <w:ind w:left="4235" w:hanging="1440"/>
      </w:pPr>
      <w:rPr>
        <w:rFonts w:hint="default"/>
      </w:rPr>
    </w:lvl>
    <w:lvl w:ilvl="6">
      <w:start w:val="1"/>
      <w:numFmt w:val="decimal"/>
      <w:lvlText w:val="%1.%2.%3.%4.%5.%6.%7"/>
      <w:lvlJc w:val="left"/>
      <w:pPr>
        <w:ind w:left="4794" w:hanging="1440"/>
      </w:pPr>
      <w:rPr>
        <w:rFonts w:hint="default"/>
      </w:rPr>
    </w:lvl>
    <w:lvl w:ilvl="7">
      <w:start w:val="1"/>
      <w:numFmt w:val="decimal"/>
      <w:lvlText w:val="%1.%2.%3.%4.%5.%6.%7.%8"/>
      <w:lvlJc w:val="left"/>
      <w:pPr>
        <w:ind w:left="5713" w:hanging="1800"/>
      </w:pPr>
      <w:rPr>
        <w:rFonts w:hint="default"/>
      </w:rPr>
    </w:lvl>
    <w:lvl w:ilvl="8">
      <w:start w:val="1"/>
      <w:numFmt w:val="decimal"/>
      <w:lvlText w:val="%1.%2.%3.%4.%5.%6.%7.%8.%9"/>
      <w:lvlJc w:val="left"/>
      <w:pPr>
        <w:ind w:left="6632" w:hanging="2160"/>
      </w:pPr>
      <w:rPr>
        <w:rFonts w:hint="default"/>
      </w:rPr>
    </w:lvl>
  </w:abstractNum>
  <w:abstractNum w:abstractNumId="4">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55E627AA"/>
    <w:multiLevelType w:val="multilevel"/>
    <w:tmpl w:val="0E3A0EF6"/>
    <w:lvl w:ilvl="0">
      <w:start w:val="1"/>
      <w:numFmt w:val="decimal"/>
      <w:lvlText w:val="%1."/>
      <w:lvlJc w:val="left"/>
      <w:pPr>
        <w:tabs>
          <w:tab w:val="num" w:pos="360"/>
        </w:tabs>
        <w:ind w:left="360" w:hanging="360"/>
      </w:pPr>
      <w:rPr>
        <w:b/>
        <w:bCs/>
        <w:strike w:val="0"/>
        <w:dstrike w:val="0"/>
        <w:u w:val="none"/>
        <w:effect w:val="none"/>
      </w:rPr>
    </w:lvl>
    <w:lvl w:ilvl="1">
      <w:start w:val="1"/>
      <w:numFmt w:val="decimal"/>
      <w:lvlText w:val="%1.%2."/>
      <w:lvlJc w:val="left"/>
      <w:pPr>
        <w:tabs>
          <w:tab w:val="num" w:pos="432"/>
        </w:tabs>
        <w:ind w:left="432" w:hanging="432"/>
      </w:pPr>
      <w:rPr>
        <w:rFonts w:cs="David" w:hint="cs"/>
        <w:b w:val="0"/>
        <w:bCs w:val="0"/>
        <w:sz w:val="24"/>
        <w:szCs w:val="24"/>
      </w:rPr>
    </w:lvl>
    <w:lvl w:ilvl="2">
      <w:start w:val="1"/>
      <w:numFmt w:val="decimal"/>
      <w:lvlText w:val="%1.%2.%3."/>
      <w:lvlJc w:val="left"/>
      <w:pPr>
        <w:tabs>
          <w:tab w:val="num" w:pos="1440"/>
        </w:tabs>
        <w:ind w:left="1224" w:hanging="504"/>
      </w:pPr>
      <w:rPr>
        <w:rFonts w:cs="David"/>
        <w:b w:val="0"/>
        <w:bCs w:val="0"/>
        <w:sz w:val="24"/>
        <w:szCs w:val="24"/>
        <w:lang w:val="en-US"/>
      </w:rPr>
    </w:lvl>
    <w:lvl w:ilvl="3">
      <w:start w:val="1"/>
      <w:numFmt w:val="decimal"/>
      <w:lvlText w:val="%1.%2.%3.%4."/>
      <w:lvlJc w:val="left"/>
      <w:pPr>
        <w:tabs>
          <w:tab w:val="num" w:pos="1080"/>
        </w:tabs>
        <w:ind w:left="648" w:hanging="648"/>
      </w:pPr>
      <w:rPr>
        <w:rFonts w:cs="David" w:hint="cs"/>
        <w:b w:val="0"/>
        <w:bCs w:val="0"/>
        <w:sz w:val="24"/>
        <w:szCs w:val="24"/>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
    <w:nsid w:val="57A821D7"/>
    <w:multiLevelType w:val="multilevel"/>
    <w:tmpl w:val="3934EB04"/>
    <w:lvl w:ilvl="0">
      <w:start w:val="1"/>
      <w:numFmt w:val="decimal"/>
      <w:lvlText w:val="%1."/>
      <w:lvlJc w:val="left"/>
      <w:pPr>
        <w:ind w:left="360" w:hanging="360"/>
      </w:pPr>
    </w:lvl>
    <w:lvl w:ilvl="1">
      <w:start w:val="1"/>
      <w:numFmt w:val="decimal"/>
      <w:lvlText w:val="3.%2."/>
      <w:lvlJc w:val="left"/>
      <w:pPr>
        <w:ind w:left="792" w:hanging="432"/>
      </w:pPr>
      <w:rPr>
        <w:b w:val="0"/>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6A865653"/>
    <w:multiLevelType w:val="multilevel"/>
    <w:tmpl w:val="8DEADC3E"/>
    <w:lvl w:ilvl="0">
      <w:start w:val="2"/>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David"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3"/>
  </w:num>
  <w:num w:numId="6">
    <w:abstractNumId w:val="0"/>
  </w:num>
  <w:num w:numId="7">
    <w:abstractNumId w:val="6"/>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7B28"/>
    <w:rsid w:val="00036E74"/>
    <w:rsid w:val="00065743"/>
    <w:rsid w:val="000B06A6"/>
    <w:rsid w:val="000E015A"/>
    <w:rsid w:val="001B6F06"/>
    <w:rsid w:val="001C3544"/>
    <w:rsid w:val="00295C01"/>
    <w:rsid w:val="002D4275"/>
    <w:rsid w:val="00306270"/>
    <w:rsid w:val="00335EAC"/>
    <w:rsid w:val="003F3DA1"/>
    <w:rsid w:val="004107FC"/>
    <w:rsid w:val="004A2E62"/>
    <w:rsid w:val="004F2D15"/>
    <w:rsid w:val="00560672"/>
    <w:rsid w:val="0062314D"/>
    <w:rsid w:val="006906A0"/>
    <w:rsid w:val="00750366"/>
    <w:rsid w:val="007F24D4"/>
    <w:rsid w:val="00A01716"/>
    <w:rsid w:val="00A464FE"/>
    <w:rsid w:val="00A6322F"/>
    <w:rsid w:val="00A85BF4"/>
    <w:rsid w:val="00AE14FA"/>
    <w:rsid w:val="00B0494D"/>
    <w:rsid w:val="00B1703B"/>
    <w:rsid w:val="00B36193"/>
    <w:rsid w:val="00B656D5"/>
    <w:rsid w:val="00BA6BDF"/>
    <w:rsid w:val="00C02331"/>
    <w:rsid w:val="00C07B28"/>
    <w:rsid w:val="00C2344A"/>
    <w:rsid w:val="00C31DDF"/>
    <w:rsid w:val="00C70B94"/>
    <w:rsid w:val="00C726C2"/>
    <w:rsid w:val="00C81FE6"/>
    <w:rsid w:val="00D11818"/>
    <w:rsid w:val="00D15093"/>
    <w:rsid w:val="00DA651A"/>
    <w:rsid w:val="00E36724"/>
    <w:rsid w:val="00E71EBF"/>
    <w:rsid w:val="00E779E7"/>
    <w:rsid w:val="00EC6F30"/>
    <w:rsid w:val="00ED71FB"/>
    <w:rsid w:val="00EE64A6"/>
    <w:rsid w:val="00F40818"/>
    <w:rsid w:val="00F40A32"/>
    <w:rsid w:val="00F45F6F"/>
    <w:rsid w:val="00F877D4"/>
    <w:rsid w:val="00F9079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uiPriority w:val="99"/>
    <w:rsid w:val="00C07B28"/>
    <w:rPr>
      <w:rFonts w:ascii="Times New Roman" w:eastAsia="Times New Roman" w:hAnsi="Times New Roman" w:cs="Narkisim"/>
      <w:noProof/>
      <w:sz w:val="20"/>
      <w:szCs w:val="28"/>
      <w:lang w:eastAsia="he-IL"/>
    </w:rPr>
  </w:style>
  <w:style w:type="paragraph" w:customStyle="1" w:styleId="1">
    <w:name w:val="1"/>
    <w:basedOn w:val="a"/>
    <w:next w:val="3"/>
    <w:rsid w:val="004A2E62"/>
    <w:pPr>
      <w:tabs>
        <w:tab w:val="clear" w:pos="1134"/>
      </w:tabs>
      <w:spacing w:after="0" w:line="240" w:lineRule="auto"/>
      <w:ind w:left="720" w:right="454" w:firstLine="0"/>
    </w:pPr>
    <w:rPr>
      <w:sz w:val="28"/>
      <w:szCs w:val="28"/>
      <w:lang w:eastAsia="he-IL"/>
    </w:rPr>
  </w:style>
  <w:style w:type="paragraph" w:styleId="3">
    <w:name w:val="Body Text Indent 3"/>
    <w:basedOn w:val="a"/>
    <w:link w:val="30"/>
    <w:uiPriority w:val="99"/>
    <w:semiHidden/>
    <w:unhideWhenUsed/>
    <w:rsid w:val="004A2E62"/>
    <w:pPr>
      <w:ind w:left="283"/>
    </w:pPr>
    <w:rPr>
      <w:sz w:val="16"/>
      <w:szCs w:val="16"/>
    </w:rPr>
  </w:style>
  <w:style w:type="character" w:customStyle="1" w:styleId="30">
    <w:name w:val="כניסה בגוף טקסט 3 תו"/>
    <w:basedOn w:val="a0"/>
    <w:link w:val="3"/>
    <w:uiPriority w:val="99"/>
    <w:semiHidden/>
    <w:rsid w:val="004A2E62"/>
    <w:rPr>
      <w:rFonts w:ascii="Times New Roman" w:eastAsia="Times New Roman" w:hAnsi="Times New Roman" w:cs="David"/>
      <w:sz w:val="16"/>
      <w:szCs w:val="16"/>
    </w:rPr>
  </w:style>
  <w:style w:type="paragraph" w:styleId="a8">
    <w:name w:val="List"/>
    <w:basedOn w:val="a"/>
    <w:uiPriority w:val="99"/>
    <w:semiHidden/>
    <w:unhideWhenUsed/>
    <w:rsid w:val="00ED71FB"/>
    <w:pPr>
      <w:ind w:left="283" w:hanging="283"/>
      <w:contextualSpacing/>
    </w:pPr>
  </w:style>
  <w:style w:type="paragraph" w:styleId="a9">
    <w:name w:val="footer"/>
    <w:basedOn w:val="a"/>
    <w:link w:val="aa"/>
    <w:uiPriority w:val="99"/>
    <w:unhideWhenUsed/>
    <w:rsid w:val="00C2344A"/>
    <w:pPr>
      <w:tabs>
        <w:tab w:val="clear" w:pos="1134"/>
        <w:tab w:val="center" w:pos="4153"/>
        <w:tab w:val="right" w:pos="8306"/>
      </w:tabs>
      <w:spacing w:after="0" w:line="240" w:lineRule="auto"/>
    </w:pPr>
  </w:style>
  <w:style w:type="character" w:customStyle="1" w:styleId="aa">
    <w:name w:val="כותרת תחתונה תו"/>
    <w:basedOn w:val="a0"/>
    <w:link w:val="a9"/>
    <w:uiPriority w:val="99"/>
    <w:rsid w:val="00C2344A"/>
    <w:rPr>
      <w:rFonts w:ascii="Times New Roman" w:eastAsia="Times New Roman" w:hAnsi="Times New Roman" w:cs="David"/>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uiPriority w:val="99"/>
    <w:rsid w:val="00C07B28"/>
    <w:rPr>
      <w:rFonts w:ascii="Times New Roman" w:eastAsia="Times New Roman" w:hAnsi="Times New Roman" w:cs="Narkisim"/>
      <w:noProof/>
      <w:sz w:val="20"/>
      <w:szCs w:val="28"/>
      <w:lang w:eastAsia="he-IL"/>
    </w:rPr>
  </w:style>
  <w:style w:type="paragraph" w:customStyle="1" w:styleId="1">
    <w:name w:val="1"/>
    <w:basedOn w:val="a"/>
    <w:next w:val="3"/>
    <w:rsid w:val="004A2E62"/>
    <w:pPr>
      <w:tabs>
        <w:tab w:val="clear" w:pos="1134"/>
      </w:tabs>
      <w:spacing w:after="0" w:line="240" w:lineRule="auto"/>
      <w:ind w:left="720" w:right="454" w:firstLine="0"/>
    </w:pPr>
    <w:rPr>
      <w:sz w:val="28"/>
      <w:szCs w:val="28"/>
      <w:lang w:eastAsia="he-IL"/>
    </w:rPr>
  </w:style>
  <w:style w:type="paragraph" w:styleId="3">
    <w:name w:val="Body Text Indent 3"/>
    <w:basedOn w:val="a"/>
    <w:link w:val="30"/>
    <w:uiPriority w:val="99"/>
    <w:semiHidden/>
    <w:unhideWhenUsed/>
    <w:rsid w:val="004A2E62"/>
    <w:pPr>
      <w:ind w:left="283"/>
    </w:pPr>
    <w:rPr>
      <w:sz w:val="16"/>
      <w:szCs w:val="16"/>
    </w:rPr>
  </w:style>
  <w:style w:type="character" w:customStyle="1" w:styleId="30">
    <w:name w:val="כניסה בגוף טקסט 3 תו"/>
    <w:basedOn w:val="a0"/>
    <w:link w:val="3"/>
    <w:uiPriority w:val="99"/>
    <w:semiHidden/>
    <w:rsid w:val="004A2E62"/>
    <w:rPr>
      <w:rFonts w:ascii="Times New Roman" w:eastAsia="Times New Roman" w:hAnsi="Times New Roman" w:cs="David"/>
      <w:sz w:val="16"/>
      <w:szCs w:val="16"/>
    </w:rPr>
  </w:style>
  <w:style w:type="paragraph" w:styleId="a8">
    <w:name w:val="List"/>
    <w:basedOn w:val="a"/>
    <w:uiPriority w:val="99"/>
    <w:semiHidden/>
    <w:unhideWhenUsed/>
    <w:rsid w:val="00ED71FB"/>
    <w:pPr>
      <w:ind w:left="283" w:hanging="283"/>
      <w:contextualSpacing/>
    </w:pPr>
  </w:style>
  <w:style w:type="paragraph" w:styleId="a9">
    <w:name w:val="footer"/>
    <w:basedOn w:val="a"/>
    <w:link w:val="aa"/>
    <w:uiPriority w:val="99"/>
    <w:unhideWhenUsed/>
    <w:rsid w:val="00C2344A"/>
    <w:pPr>
      <w:tabs>
        <w:tab w:val="clear" w:pos="1134"/>
        <w:tab w:val="center" w:pos="4153"/>
        <w:tab w:val="right" w:pos="8306"/>
      </w:tabs>
      <w:spacing w:after="0" w:line="240" w:lineRule="auto"/>
    </w:pPr>
  </w:style>
  <w:style w:type="character" w:customStyle="1" w:styleId="aa">
    <w:name w:val="כותרת תחתונה תו"/>
    <w:basedOn w:val="a0"/>
    <w:link w:val="a9"/>
    <w:uiPriority w:val="99"/>
    <w:rsid w:val="00C2344A"/>
    <w:rPr>
      <w:rFonts w:ascii="Times New Roman" w:eastAsia="Times New Roman" w:hAnsi="Times New Roman" w:cs="David"/>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368350">
      <w:bodyDiv w:val="1"/>
      <w:marLeft w:val="0"/>
      <w:marRight w:val="0"/>
      <w:marTop w:val="0"/>
      <w:marBottom w:val="0"/>
      <w:divBdr>
        <w:top w:val="none" w:sz="0" w:space="0" w:color="auto"/>
        <w:left w:val="none" w:sz="0" w:space="0" w:color="auto"/>
        <w:bottom w:val="none" w:sz="0" w:space="0" w:color="auto"/>
        <w:right w:val="none" w:sz="0" w:space="0" w:color="auto"/>
      </w:divBdr>
    </w:div>
    <w:div w:id="724521808">
      <w:bodyDiv w:val="1"/>
      <w:marLeft w:val="0"/>
      <w:marRight w:val="0"/>
      <w:marTop w:val="0"/>
      <w:marBottom w:val="0"/>
      <w:divBdr>
        <w:top w:val="none" w:sz="0" w:space="0" w:color="auto"/>
        <w:left w:val="none" w:sz="0" w:space="0" w:color="auto"/>
        <w:bottom w:val="none" w:sz="0" w:space="0" w:color="auto"/>
        <w:right w:val="none" w:sz="0" w:space="0" w:color="auto"/>
      </w:divBdr>
    </w:div>
    <w:div w:id="1660692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jobiz.gov.il" TargetMode="External"/><Relationship Id="rId4" Type="http://schemas.openxmlformats.org/officeDocument/2006/relationships/settings" Target="settings.xml"/><Relationship Id="rId9" Type="http://schemas.openxmlformats.org/officeDocument/2006/relationships/hyperlink" Target="http://www.mr.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909</Words>
  <Characters>4546</Characters>
  <Application>Microsoft Office Word</Application>
  <DocSecurity>4</DocSecurity>
  <Lines>37</Lines>
  <Paragraphs>10</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5445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2</cp:revision>
  <dcterms:created xsi:type="dcterms:W3CDTF">2017-09-03T13:30:00Z</dcterms:created>
  <dcterms:modified xsi:type="dcterms:W3CDTF">2017-09-03T13:30:00Z</dcterms:modified>
</cp:coreProperties>
</file>